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F29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Cs/>
          <w:color w:val="auto"/>
          <w:sz w:val="44"/>
          <w:szCs w:val="44"/>
          <w:highlight w:val="none"/>
          <w:lang w:eastAsia="zh-CN"/>
        </w:rPr>
        <w:t>福建省药品</w:t>
      </w:r>
      <w:r>
        <w:rPr>
          <w:rFonts w:hint="default" w:ascii="Times New Roman" w:hAnsi="Times New Roman" w:eastAsia="方正小标宋简体" w:cs="Times New Roman"/>
          <w:bCs/>
          <w:color w:val="auto"/>
          <w:sz w:val="44"/>
          <w:szCs w:val="44"/>
          <w:highlight w:val="none"/>
        </w:rPr>
        <w:t>监督管理局</w:t>
      </w:r>
    </w:p>
    <w:p w14:paraId="554566CA">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行政处罚决定书</w:t>
      </w:r>
    </w:p>
    <w:p w14:paraId="6DF1144B">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217E84F7">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闽药监厦稽办处罚〔2025〕</w:t>
      </w:r>
      <w:r>
        <w:rPr>
          <w:rFonts w:hint="eastAsia" w:ascii="Times New Roman" w:hAnsi="Times New Roman" w:eastAsia="仿宋_GB2312" w:cs="Times New Roman"/>
          <w:b w:val="0"/>
          <w:bCs w:val="0"/>
          <w:color w:val="auto"/>
          <w:sz w:val="32"/>
          <w:szCs w:val="32"/>
          <w:highlight w:val="none"/>
          <w:u w:val="none"/>
          <w:lang w:val="en-US" w:eastAsia="zh-CN"/>
        </w:rPr>
        <w:t>012</w:t>
      </w:r>
      <w:r>
        <w:rPr>
          <w:rFonts w:hint="default" w:ascii="Times New Roman" w:hAnsi="Times New Roman" w:eastAsia="仿宋_GB2312" w:cs="Times New Roman"/>
          <w:b w:val="0"/>
          <w:bCs w:val="0"/>
          <w:color w:val="auto"/>
          <w:sz w:val="32"/>
          <w:szCs w:val="32"/>
          <w:highlight w:val="none"/>
          <w:u w:val="none"/>
          <w:lang w:val="en-US" w:eastAsia="zh-CN"/>
        </w:rPr>
        <w:t>号</w:t>
      </w:r>
    </w:p>
    <w:p w14:paraId="5D9636FB">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0C244D05">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当事人：</w:t>
      </w:r>
      <w:r>
        <w:rPr>
          <w:rFonts w:hint="default" w:ascii="Times New Roman" w:hAnsi="Times New Roman" w:eastAsia="仿宋_GB2312" w:cs="Times New Roman"/>
          <w:color w:val="auto"/>
          <w:sz w:val="32"/>
          <w:szCs w:val="32"/>
          <w:highlight w:val="none"/>
          <w:lang w:eastAsia="zh-CN"/>
        </w:rPr>
        <w:t>厦门美好医药有限公司</w:t>
      </w:r>
      <w:r>
        <w:rPr>
          <w:rFonts w:hint="eastAsia" w:ascii="Times New Roman" w:hAnsi="Times New Roman" w:eastAsia="仿宋_GB2312" w:cs="Times New Roman"/>
          <w:color w:val="auto"/>
          <w:sz w:val="32"/>
          <w:szCs w:val="32"/>
          <w:highlight w:val="none"/>
          <w:lang w:eastAsia="zh-CN"/>
        </w:rPr>
        <w:t>（以下简称“美好医药”）</w:t>
      </w:r>
    </w:p>
    <w:p w14:paraId="1D3B7B10">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主体资格证照名称：营业执照</w:t>
      </w:r>
    </w:p>
    <w:p w14:paraId="7157DB4F">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统一社会信用代码：</w:t>
      </w:r>
      <w:r>
        <w:rPr>
          <w:rFonts w:hint="default" w:ascii="Times New Roman" w:hAnsi="Times New Roman" w:eastAsia="仿宋_GB2312" w:cs="Times New Roman"/>
          <w:color w:val="auto"/>
          <w:sz w:val="32"/>
          <w:szCs w:val="32"/>
          <w:highlight w:val="none"/>
          <w:lang w:eastAsia="zh-CN"/>
        </w:rPr>
        <w:t>913502007760342750</w:t>
      </w:r>
    </w:p>
    <w:p w14:paraId="6828C947">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u w:val="none"/>
          <w:lang w:val="en-US" w:eastAsia="zh-CN" w:bidi="ar-SA"/>
        </w:rPr>
        <w:t>住所：</w:t>
      </w:r>
      <w:r>
        <w:rPr>
          <w:rFonts w:hint="default" w:ascii="Times New Roman" w:hAnsi="Times New Roman" w:eastAsia="仿宋_GB2312" w:cs="Times New Roman"/>
          <w:color w:val="auto"/>
          <w:sz w:val="32"/>
          <w:szCs w:val="32"/>
          <w:highlight w:val="none"/>
          <w:lang w:eastAsia="zh-CN"/>
        </w:rPr>
        <w:t>厦门市同安区双富路21号之一701单</w:t>
      </w:r>
      <w:r>
        <w:rPr>
          <w:rFonts w:hint="eastAsia" w:ascii="Times New Roman" w:hAnsi="Times New Roman" w:eastAsia="仿宋_GB2312" w:cs="Times New Roman"/>
          <w:color w:val="auto"/>
          <w:sz w:val="32"/>
          <w:szCs w:val="32"/>
          <w:highlight w:val="none"/>
          <w:lang w:eastAsia="zh-CN"/>
        </w:rPr>
        <w:t>元</w:t>
      </w:r>
    </w:p>
    <w:p w14:paraId="67597387">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法定代表人：</w:t>
      </w:r>
      <w:r>
        <w:rPr>
          <w:rFonts w:hint="eastAsia" w:ascii="Times New Roman" w:hAnsi="Times New Roman" w:eastAsia="仿宋_GB2312" w:cs="Times New Roman"/>
          <w:b w:val="0"/>
          <w:bCs w:val="0"/>
          <w:color w:val="auto"/>
          <w:sz w:val="32"/>
          <w:szCs w:val="32"/>
          <w:highlight w:val="none"/>
          <w:u w:val="none"/>
          <w:lang w:val="en-US" w:eastAsia="zh-CN" w:bidi="ar-SA"/>
        </w:rPr>
        <w:t>朱*金</w:t>
      </w:r>
      <w:r>
        <w:rPr>
          <w:rFonts w:hint="default" w:ascii="Times New Roman" w:hAnsi="Times New Roman" w:eastAsia="仿宋_GB2312" w:cs="Times New Roman"/>
          <w:b w:val="0"/>
          <w:bCs w:val="0"/>
          <w:color w:val="auto"/>
          <w:sz w:val="32"/>
          <w:szCs w:val="32"/>
          <w:highlight w:val="none"/>
          <w:u w:val="none"/>
          <w:lang w:val="en-US" w:eastAsia="zh-CN" w:bidi="ar-SA"/>
        </w:rPr>
        <w:t xml:space="preserve"> </w:t>
      </w:r>
    </w:p>
    <w:p w14:paraId="0DFA31AB">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p>
    <w:p w14:paraId="0CC0A40F">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firstLine="662" w:firstLineChars="200"/>
        <w:textAlignment w:val="auto"/>
        <w:rPr>
          <w:rFonts w:hint="default" w:ascii="Times New Roman" w:hAnsi="Times New Roman" w:eastAsia="仿宋_GB2312" w:cs="Times New Roman"/>
          <w:color w:val="auto"/>
          <w:highlight w:val="none"/>
          <w:lang w:eastAsia="zh-CN"/>
        </w:rPr>
      </w:pPr>
      <w:r>
        <w:rPr>
          <w:rFonts w:hint="eastAsia" w:ascii="Times New Roman" w:hAnsi="Times New Roman" w:eastAsia="仿宋_GB2312" w:cs="Times New Roman"/>
          <w:b w:val="0"/>
          <w:bCs w:val="0"/>
          <w:sz w:val="32"/>
          <w:szCs w:val="32"/>
          <w:highlight w:val="none"/>
          <w:u w:val="none"/>
          <w:lang w:val="en-US" w:eastAsia="zh-CN" w:bidi="ar-SA"/>
        </w:rPr>
        <w:t>根据</w:t>
      </w:r>
      <w:r>
        <w:rPr>
          <w:rFonts w:hint="default" w:ascii="Times New Roman" w:hAnsi="Times New Roman" w:eastAsia="仿宋_GB2312" w:cs="Times New Roman"/>
          <w:b w:val="0"/>
          <w:bCs w:val="0"/>
          <w:sz w:val="32"/>
          <w:szCs w:val="32"/>
          <w:highlight w:val="none"/>
          <w:u w:val="none"/>
          <w:lang w:val="en-US" w:eastAsia="zh-CN" w:bidi="ar-SA"/>
        </w:rPr>
        <w:t>福建省药品审核查验中心检查组转来的《现场检查移交属地监管部门材料》，2025年</w:t>
      </w:r>
      <w:r>
        <w:rPr>
          <w:rFonts w:hint="default" w:ascii="Times New Roman" w:hAnsi="Times New Roman" w:eastAsia="仿宋_GB2312" w:cs="Times New Roman"/>
          <w:color w:val="auto"/>
          <w:highlight w:val="none"/>
          <w:lang w:eastAsia="zh-CN"/>
        </w:rPr>
        <w:t>5月26日，</w:t>
      </w:r>
      <w:r>
        <w:rPr>
          <w:rFonts w:hint="eastAsia" w:ascii="Times New Roman" w:hAnsi="Times New Roman" w:eastAsia="仿宋_GB2312" w:cs="Times New Roman"/>
          <w:color w:val="auto"/>
          <w:highlight w:val="none"/>
          <w:lang w:eastAsia="zh-CN"/>
        </w:rPr>
        <w:t>本局</w:t>
      </w:r>
      <w:r>
        <w:rPr>
          <w:rFonts w:hint="default" w:ascii="Times New Roman" w:hAnsi="Times New Roman" w:eastAsia="仿宋_GB2312" w:cs="Times New Roman"/>
          <w:color w:val="auto"/>
          <w:highlight w:val="none"/>
          <w:lang w:eastAsia="zh-CN"/>
        </w:rPr>
        <w:t>对</w:t>
      </w:r>
      <w:r>
        <w:rPr>
          <w:rFonts w:hint="eastAsia" w:ascii="Times New Roman" w:hAnsi="Times New Roman" w:eastAsia="仿宋_GB2312" w:cs="Times New Roman"/>
          <w:color w:val="auto"/>
          <w:highlight w:val="none"/>
          <w:lang w:eastAsia="zh-CN"/>
        </w:rPr>
        <w:t>美好医药</w:t>
      </w:r>
      <w:r>
        <w:rPr>
          <w:rFonts w:hint="default" w:ascii="Times New Roman" w:hAnsi="Times New Roman" w:eastAsia="仿宋_GB2312" w:cs="Times New Roman"/>
          <w:color w:val="auto"/>
          <w:highlight w:val="none"/>
          <w:lang w:eastAsia="zh-CN"/>
        </w:rPr>
        <w:t>涉嫌未遵守药品经营质量管理规范的行为进行立案调查。本案调查取证过程中，未采取行政强制措施。</w:t>
      </w:r>
    </w:p>
    <w:p w14:paraId="5F7EDABF">
      <w:pPr>
        <w:pStyle w:val="10"/>
        <w:keepNext w:val="0"/>
        <w:keepLines w:val="0"/>
        <w:pageBreakBefore w:val="0"/>
        <w:kinsoku/>
        <w:overflowPunct/>
        <w:topLinePunct w:val="0"/>
        <w:autoSpaceDE/>
        <w:autoSpaceDN/>
        <w:bidi w:val="0"/>
        <w:adjustRightInd w:val="0"/>
        <w:snapToGrid w:val="0"/>
        <w:spacing w:after="0" w:line="240" w:lineRule="auto"/>
        <w:ind w:firstLine="640"/>
        <w:jc w:val="both"/>
        <w:textAlignment w:val="auto"/>
        <w:rPr>
          <w:rFonts w:hint="default" w:ascii="Times New Roman" w:hAnsi="Times New Roman" w:eastAsia="仿宋_GB2312" w:cs="Times New Roman"/>
          <w:bCs/>
          <w:color w:val="auto"/>
          <w:sz w:val="32"/>
          <w:szCs w:val="32"/>
          <w:highlight w:val="none"/>
          <w:lang w:eastAsia="zh-CN"/>
        </w:rPr>
      </w:pPr>
      <w:r>
        <w:rPr>
          <w:rFonts w:hint="eastAsia" w:ascii="仿宋_GB2312" w:hAnsi="仿宋_GB2312" w:eastAsia="仿宋_GB2312" w:cs="仿宋_GB2312"/>
          <w:kern w:val="0"/>
          <w:sz w:val="32"/>
          <w:szCs w:val="32"/>
        </w:rPr>
        <w:t>经查，</w:t>
      </w:r>
      <w:r>
        <w:rPr>
          <w:rFonts w:hint="eastAsia" w:ascii="仿宋_GB2312" w:hAnsi="仿宋_GB2312" w:eastAsia="仿宋_GB2312" w:cs="仿宋_GB2312"/>
          <w:kern w:val="0"/>
          <w:sz w:val="32"/>
          <w:szCs w:val="32"/>
          <w:lang w:eastAsia="zh-CN"/>
        </w:rPr>
        <w:t>当事人从事药品经营活动未遵守药品经营质量管理规范。</w:t>
      </w:r>
      <w:r>
        <w:rPr>
          <w:rFonts w:hint="default" w:ascii="Times New Roman" w:hAnsi="Times New Roman" w:eastAsia="仿宋_GB2312" w:cs="Times New Roman"/>
          <w:bCs/>
          <w:color w:val="auto"/>
          <w:sz w:val="32"/>
          <w:szCs w:val="32"/>
          <w:highlight w:val="none"/>
          <w:lang w:eastAsia="zh-CN"/>
        </w:rPr>
        <w:t>违法行为发生期间，</w:t>
      </w:r>
      <w:r>
        <w:rPr>
          <w:rFonts w:hint="eastAsia" w:ascii="Times New Roman" w:hAnsi="Times New Roman" w:eastAsia="仿宋_GB2312" w:cs="Times New Roman"/>
          <w:bCs/>
          <w:color w:val="auto"/>
          <w:sz w:val="32"/>
          <w:szCs w:val="32"/>
          <w:highlight w:val="none"/>
          <w:lang w:eastAsia="zh-CN"/>
        </w:rPr>
        <w:t>朱*清</w:t>
      </w:r>
      <w:r>
        <w:rPr>
          <w:rFonts w:hint="default" w:ascii="Times New Roman" w:hAnsi="Times New Roman" w:eastAsia="仿宋_GB2312" w:cs="Times New Roman"/>
          <w:bCs/>
          <w:color w:val="auto"/>
          <w:sz w:val="32"/>
          <w:szCs w:val="32"/>
          <w:highlight w:val="none"/>
          <w:lang w:eastAsia="zh-CN"/>
        </w:rPr>
        <w:t>为</w:t>
      </w:r>
      <w:r>
        <w:rPr>
          <w:rFonts w:hint="eastAsia" w:ascii="Times New Roman" w:hAnsi="Times New Roman" w:eastAsia="仿宋_GB2312" w:cs="Times New Roman"/>
          <w:bCs/>
          <w:color w:val="auto"/>
          <w:sz w:val="32"/>
          <w:szCs w:val="32"/>
          <w:highlight w:val="none"/>
          <w:lang w:eastAsia="zh-CN"/>
        </w:rPr>
        <w:t>美好医药</w:t>
      </w:r>
      <w:r>
        <w:rPr>
          <w:rFonts w:hint="default" w:ascii="Times New Roman" w:hAnsi="Times New Roman" w:eastAsia="仿宋_GB2312" w:cs="Times New Roman"/>
          <w:bCs/>
          <w:color w:val="auto"/>
          <w:sz w:val="32"/>
          <w:szCs w:val="32"/>
          <w:highlight w:val="none"/>
          <w:lang w:eastAsia="zh-CN"/>
        </w:rPr>
        <w:t>的董事长，具有最终的决策权和领导权，应负主要责任；质量负责人</w:t>
      </w:r>
      <w:r>
        <w:rPr>
          <w:rFonts w:hint="eastAsia" w:ascii="Times New Roman" w:hAnsi="Times New Roman" w:eastAsia="仿宋_GB2312" w:cs="Times New Roman"/>
          <w:bCs/>
          <w:color w:val="auto"/>
          <w:sz w:val="32"/>
          <w:szCs w:val="32"/>
          <w:highlight w:val="none"/>
          <w:lang w:eastAsia="zh-CN"/>
        </w:rPr>
        <w:t>蔡*金</w:t>
      </w:r>
      <w:r>
        <w:rPr>
          <w:rFonts w:hint="default" w:ascii="Times New Roman" w:hAnsi="Times New Roman" w:eastAsia="仿宋_GB2312" w:cs="Times New Roman"/>
          <w:bCs/>
          <w:color w:val="auto"/>
          <w:sz w:val="32"/>
          <w:szCs w:val="32"/>
          <w:highlight w:val="none"/>
          <w:lang w:eastAsia="zh-CN"/>
        </w:rPr>
        <w:t>未依法履行质量管理职责，对本案负有一定责任；业务部经理</w:t>
      </w:r>
      <w:r>
        <w:rPr>
          <w:rFonts w:hint="eastAsia" w:ascii="Times New Roman" w:hAnsi="Times New Roman" w:eastAsia="仿宋_GB2312" w:cs="Times New Roman"/>
          <w:bCs/>
          <w:color w:val="auto"/>
          <w:sz w:val="32"/>
          <w:szCs w:val="32"/>
          <w:highlight w:val="none"/>
          <w:lang w:eastAsia="zh-CN"/>
        </w:rPr>
        <w:t>林*晶</w:t>
      </w:r>
      <w:r>
        <w:rPr>
          <w:rFonts w:hint="default" w:ascii="Times New Roman" w:hAnsi="Times New Roman" w:eastAsia="仿宋_GB2312" w:cs="Times New Roman"/>
          <w:bCs/>
          <w:color w:val="auto"/>
          <w:sz w:val="32"/>
          <w:szCs w:val="32"/>
          <w:highlight w:val="none"/>
          <w:lang w:eastAsia="zh-CN"/>
        </w:rPr>
        <w:t>直接负责企业销售事务，对本案负有一定责任。</w:t>
      </w:r>
    </w:p>
    <w:p w14:paraId="03257984">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right="0" w:rightChars="0" w:firstLine="662" w:firstLineChars="20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2025年</w:t>
      </w:r>
      <w:r>
        <w:rPr>
          <w:rFonts w:hint="eastAsia" w:ascii="Times New Roman" w:hAnsi="Times New Roman" w:eastAsia="仿宋_GB2312" w:cs="Times New Roman"/>
          <w:b w:val="0"/>
          <w:bCs w:val="0"/>
          <w:color w:val="auto"/>
          <w:sz w:val="32"/>
          <w:szCs w:val="32"/>
          <w:highlight w:val="none"/>
          <w:u w:val="none"/>
          <w:lang w:val="en-US" w:eastAsia="zh-CN" w:bidi="ar-SA"/>
        </w:rPr>
        <w:t>9</w:t>
      </w:r>
      <w:r>
        <w:rPr>
          <w:rFonts w:hint="default" w:ascii="Times New Roman" w:hAnsi="Times New Roman" w:eastAsia="仿宋_GB2312" w:cs="Times New Roman"/>
          <w:b w:val="0"/>
          <w:bCs w:val="0"/>
          <w:color w:val="auto"/>
          <w:sz w:val="32"/>
          <w:szCs w:val="32"/>
          <w:highlight w:val="none"/>
          <w:u w:val="none"/>
          <w:lang w:val="en-US" w:eastAsia="zh-CN" w:bidi="ar-SA"/>
        </w:rPr>
        <w:t>月</w:t>
      </w:r>
      <w:r>
        <w:rPr>
          <w:rFonts w:hint="eastAsia" w:ascii="Times New Roman" w:hAnsi="Times New Roman" w:eastAsia="仿宋_GB2312" w:cs="Times New Roman"/>
          <w:b w:val="0"/>
          <w:bCs w:val="0"/>
          <w:color w:val="auto"/>
          <w:sz w:val="32"/>
          <w:szCs w:val="32"/>
          <w:highlight w:val="none"/>
          <w:u w:val="none"/>
          <w:lang w:val="en-US" w:eastAsia="zh-CN" w:bidi="ar-SA"/>
        </w:rPr>
        <w:t>9</w:t>
      </w:r>
      <w:r>
        <w:rPr>
          <w:rFonts w:hint="default" w:ascii="Times New Roman" w:hAnsi="Times New Roman" w:eastAsia="仿宋_GB2312" w:cs="Times New Roman"/>
          <w:b w:val="0"/>
          <w:bCs w:val="0"/>
          <w:color w:val="auto"/>
          <w:sz w:val="32"/>
          <w:szCs w:val="32"/>
          <w:highlight w:val="none"/>
          <w:u w:val="none"/>
          <w:lang w:val="en-US" w:eastAsia="zh-CN" w:bidi="ar-SA"/>
        </w:rPr>
        <w:t>日，</w:t>
      </w:r>
      <w:r>
        <w:rPr>
          <w:rFonts w:hint="eastAsia" w:ascii="Times New Roman" w:hAnsi="Times New Roman" w:eastAsia="仿宋_GB2312" w:cs="Times New Roman"/>
          <w:b w:val="0"/>
          <w:bCs w:val="0"/>
          <w:color w:val="auto"/>
          <w:sz w:val="32"/>
          <w:szCs w:val="32"/>
          <w:highlight w:val="none"/>
          <w:u w:val="none"/>
          <w:lang w:val="en-US" w:eastAsia="zh-CN" w:bidi="ar-SA"/>
        </w:rPr>
        <w:t>本局</w:t>
      </w:r>
      <w:r>
        <w:rPr>
          <w:rFonts w:hint="default" w:ascii="Times New Roman" w:hAnsi="Times New Roman" w:eastAsia="仿宋_GB2312" w:cs="Times New Roman"/>
          <w:b w:val="0"/>
          <w:bCs w:val="0"/>
          <w:color w:val="auto"/>
          <w:sz w:val="32"/>
          <w:szCs w:val="32"/>
          <w:highlight w:val="none"/>
          <w:u w:val="none"/>
          <w:lang w:val="en-US" w:eastAsia="zh-CN" w:bidi="ar-SA"/>
        </w:rPr>
        <w:t>执法人员将行政处罚告知书（闽药监厦稽办罚告〔2025〕01</w:t>
      </w:r>
      <w:r>
        <w:rPr>
          <w:rFonts w:hint="eastAsia" w:ascii="Times New Roman" w:hAnsi="Times New Roman" w:eastAsia="仿宋_GB2312" w:cs="Times New Roman"/>
          <w:b w:val="0"/>
          <w:bCs w:val="0"/>
          <w:color w:val="auto"/>
          <w:sz w:val="32"/>
          <w:szCs w:val="32"/>
          <w:highlight w:val="none"/>
          <w:u w:val="none"/>
          <w:lang w:val="en-US" w:eastAsia="zh-CN" w:bidi="ar-SA"/>
        </w:rPr>
        <w:t>4</w:t>
      </w:r>
      <w:r>
        <w:rPr>
          <w:rFonts w:hint="default" w:ascii="Times New Roman" w:hAnsi="Times New Roman" w:eastAsia="仿宋_GB2312" w:cs="Times New Roman"/>
          <w:b w:val="0"/>
          <w:bCs w:val="0"/>
          <w:color w:val="auto"/>
          <w:sz w:val="32"/>
          <w:szCs w:val="32"/>
          <w:highlight w:val="none"/>
          <w:u w:val="none"/>
          <w:lang w:val="en-US" w:eastAsia="zh-CN" w:bidi="ar-SA"/>
        </w:rPr>
        <w:t>号）</w:t>
      </w:r>
      <w:r>
        <w:rPr>
          <w:rFonts w:hint="eastAsia" w:ascii="Times New Roman" w:hAnsi="Times New Roman" w:eastAsia="仿宋_GB2312" w:cs="Times New Roman"/>
          <w:b w:val="0"/>
          <w:bCs w:val="0"/>
          <w:color w:val="auto"/>
          <w:sz w:val="32"/>
          <w:szCs w:val="32"/>
          <w:highlight w:val="none"/>
          <w:u w:val="none"/>
          <w:lang w:val="en-US" w:eastAsia="zh-CN" w:bidi="ar-SA"/>
        </w:rPr>
        <w:t>直接</w:t>
      </w:r>
      <w:r>
        <w:rPr>
          <w:rFonts w:hint="default" w:ascii="Times New Roman" w:hAnsi="Times New Roman" w:eastAsia="仿宋_GB2312" w:cs="Times New Roman"/>
          <w:b w:val="0"/>
          <w:bCs w:val="0"/>
          <w:color w:val="auto"/>
          <w:sz w:val="32"/>
          <w:szCs w:val="32"/>
          <w:highlight w:val="none"/>
          <w:u w:val="none"/>
          <w:lang w:val="en-US" w:eastAsia="zh-CN" w:bidi="ar-SA"/>
        </w:rPr>
        <w:t>送达当事人，告知当事人拟作出的行政处罚内容以及事实、理由、依据，并告知当事人依法享有陈述、申辩和要求听证的权利。当事人在规定期限内未向本局提出陈述、申辩及听证。</w:t>
      </w:r>
    </w:p>
    <w:p w14:paraId="1F97B962">
      <w:pPr>
        <w:keepNext w:val="0"/>
        <w:keepLines w:val="0"/>
        <w:pageBreakBefore w:val="0"/>
        <w:numPr>
          <w:ilvl w:val="0"/>
          <w:numId w:val="0"/>
        </w:numPr>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本局认为，美好医药</w:t>
      </w:r>
      <w:r>
        <w:rPr>
          <w:rFonts w:hint="default" w:ascii="Times New Roman" w:hAnsi="Times New Roman" w:eastAsia="仿宋_GB2312" w:cs="Times New Roman"/>
          <w:color w:val="auto"/>
          <w:sz w:val="32"/>
          <w:szCs w:val="32"/>
          <w:highlight w:val="none"/>
          <w:lang w:eastAsia="zh-CN"/>
        </w:rPr>
        <w:t>在2023年2月6日至202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日期间未遵守</w:t>
      </w:r>
      <w:r>
        <w:rPr>
          <w:rFonts w:hint="default" w:ascii="Times New Roman" w:hAnsi="Times New Roman" w:eastAsia="仿宋_GB2312" w:cs="Times New Roman"/>
          <w:color w:val="auto"/>
          <w:kern w:val="2"/>
          <w:sz w:val="32"/>
          <w:szCs w:val="32"/>
          <w:highlight w:val="none"/>
          <w:lang w:eastAsia="zh-CN"/>
        </w:rPr>
        <w:t>《药品经营质量管理规范》第三十九条、第九十一条的规定，违反了《中华人民共和国药品管理法》第五十三条第一款、第五十七条的规定，构成未遵守药品经营质量管理规范的违法行为。其中</w:t>
      </w:r>
      <w:r>
        <w:rPr>
          <w:rFonts w:hint="eastAsia"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eastAsia="zh-CN"/>
        </w:rPr>
        <w:t>当事人在2024年1月1日至2025年4月25日期间实施的违法行为，依照</w:t>
      </w:r>
      <w:r>
        <w:rPr>
          <w:rFonts w:hint="default" w:ascii="Times New Roman" w:hAnsi="Times New Roman" w:eastAsia="仿宋_GB2312" w:cs="Times New Roman"/>
          <w:color w:val="auto"/>
          <w:kern w:val="2"/>
          <w:sz w:val="32"/>
          <w:szCs w:val="32"/>
          <w:highlight w:val="none"/>
          <w:lang w:val="en-US" w:eastAsia="zh-CN"/>
        </w:rPr>
        <w:t>2024年1月1日生效</w:t>
      </w:r>
      <w:r>
        <w:rPr>
          <w:rFonts w:hint="default" w:ascii="Times New Roman" w:hAnsi="Times New Roman" w:eastAsia="仿宋_GB2312" w:cs="Times New Roman"/>
          <w:color w:val="auto"/>
          <w:kern w:val="2"/>
          <w:sz w:val="32"/>
          <w:szCs w:val="32"/>
          <w:highlight w:val="none"/>
          <w:lang w:eastAsia="zh-CN"/>
        </w:rPr>
        <w:t>的《药品经营和使用质量监督管理办法》第六十九条第三项规定，认定为《中华人民共和国药品管理法》第一百二十六条规定的情节严重情形。</w:t>
      </w:r>
    </w:p>
    <w:p w14:paraId="3C6E5E20">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鉴于本案调查过程中，</w:t>
      </w:r>
      <w:r>
        <w:rPr>
          <w:rFonts w:hint="eastAsia" w:ascii="Times New Roman" w:hAnsi="Times New Roman" w:eastAsia="仿宋_GB2312" w:cs="Times New Roman"/>
          <w:b w:val="0"/>
          <w:bCs w:val="0"/>
          <w:color w:val="auto"/>
          <w:kern w:val="2"/>
          <w:sz w:val="32"/>
          <w:szCs w:val="32"/>
          <w:highlight w:val="none"/>
          <w:u w:val="none"/>
          <w:lang w:val="en-US" w:eastAsia="zh-CN" w:bidi="ar-SA"/>
        </w:rPr>
        <w:t>美好医药</w:t>
      </w:r>
      <w:r>
        <w:rPr>
          <w:rFonts w:hint="default" w:ascii="Times New Roman" w:hAnsi="Times New Roman" w:eastAsia="仿宋_GB2312" w:cs="Times New Roman"/>
          <w:b w:val="0"/>
          <w:bCs w:val="0"/>
          <w:color w:val="auto"/>
          <w:kern w:val="2"/>
          <w:sz w:val="32"/>
          <w:szCs w:val="32"/>
          <w:highlight w:val="none"/>
          <w:u w:val="none"/>
          <w:lang w:val="en-US" w:eastAsia="zh-CN" w:bidi="ar-SA"/>
        </w:rPr>
        <w:t>积极配合，主动提供证据材料，如实陈述违法事实；</w:t>
      </w:r>
      <w:r>
        <w:rPr>
          <w:rFonts w:hint="eastAsia" w:ascii="Times New Roman" w:hAnsi="Times New Roman" w:eastAsia="仿宋_GB2312" w:cs="Times New Roman"/>
          <w:b w:val="0"/>
          <w:bCs w:val="0"/>
          <w:color w:val="auto"/>
          <w:kern w:val="2"/>
          <w:sz w:val="32"/>
          <w:szCs w:val="32"/>
          <w:highlight w:val="none"/>
          <w:u w:val="none"/>
          <w:lang w:val="en-US" w:eastAsia="zh-CN" w:bidi="ar-SA"/>
        </w:rPr>
        <w:t>未造成严重后果；</w:t>
      </w:r>
      <w:r>
        <w:rPr>
          <w:rFonts w:hint="default" w:ascii="Times New Roman" w:hAnsi="Times New Roman" w:eastAsia="仿宋_GB2312" w:cs="Times New Roman"/>
          <w:b w:val="0"/>
          <w:bCs w:val="0"/>
          <w:color w:val="auto"/>
          <w:kern w:val="2"/>
          <w:sz w:val="32"/>
          <w:szCs w:val="32"/>
          <w:highlight w:val="none"/>
          <w:u w:val="none"/>
          <w:lang w:val="en-US" w:eastAsia="zh-CN" w:bidi="ar-SA"/>
        </w:rPr>
        <w:t>涉案药品风险性低；积极落实整改；系初次违法、信用风险评定为 A类</w:t>
      </w:r>
      <w:r>
        <w:rPr>
          <w:rFonts w:hint="eastAsia" w:ascii="Times New Roman" w:hAnsi="Times New Roman" w:eastAsia="仿宋_GB2312" w:cs="Times New Roman"/>
          <w:b w:val="0"/>
          <w:bCs w:val="0"/>
          <w:color w:val="auto"/>
          <w:kern w:val="2"/>
          <w:sz w:val="32"/>
          <w:szCs w:val="32"/>
          <w:highlight w:val="none"/>
          <w:u w:val="none"/>
          <w:lang w:val="en-US" w:eastAsia="zh-CN" w:bidi="ar-SA"/>
        </w:rPr>
        <w:t>。根据</w:t>
      </w:r>
      <w:r>
        <w:rPr>
          <w:rFonts w:hint="default" w:ascii="Times New Roman" w:hAnsi="Times New Roman" w:eastAsia="仿宋_GB2312" w:cs="Times New Roman"/>
          <w:b w:val="0"/>
          <w:bCs w:val="0"/>
          <w:color w:val="auto"/>
          <w:kern w:val="2"/>
          <w:sz w:val="32"/>
          <w:szCs w:val="32"/>
          <w:highlight w:val="none"/>
          <w:u w:val="none"/>
          <w:lang w:val="en-US" w:eastAsia="zh-CN" w:bidi="ar-SA"/>
        </w:rPr>
        <w:t>《药品监督管理行政处罚裁量适用规则》《福建省药品监管行政处罚裁量适用细则》的规定，</w:t>
      </w:r>
      <w:r>
        <w:rPr>
          <w:rFonts w:hint="eastAsia" w:ascii="Times New Roman" w:hAnsi="Times New Roman" w:eastAsia="仿宋_GB2312" w:cs="Times New Roman"/>
          <w:b w:val="0"/>
          <w:bCs w:val="0"/>
          <w:color w:val="auto"/>
          <w:kern w:val="2"/>
          <w:sz w:val="32"/>
          <w:szCs w:val="32"/>
          <w:highlight w:val="none"/>
          <w:u w:val="none"/>
          <w:lang w:val="en-US" w:eastAsia="zh-CN" w:bidi="ar-SA"/>
        </w:rPr>
        <w:t>决定对美好医药减轻处罚</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1C343D8F">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依据</w:t>
      </w:r>
      <w:r>
        <w:rPr>
          <w:rFonts w:hint="default" w:ascii="Times New Roman" w:hAnsi="Times New Roman" w:eastAsia="仿宋_GB2312" w:cs="Times New Roman"/>
          <w:b w:val="0"/>
          <w:bCs w:val="0"/>
          <w:color w:val="auto"/>
          <w:kern w:val="2"/>
          <w:sz w:val="32"/>
          <w:szCs w:val="32"/>
          <w:highlight w:val="none"/>
          <w:u w:val="none"/>
          <w:lang w:val="en-US" w:eastAsia="zh-CN" w:bidi="ar-SA"/>
        </w:rPr>
        <w:t>《药品管理法》第一百二十六条、《药品监督管理行政处罚裁量适用规则》第十一条第二项、第四十一条、《福建省药品监管行政处罚裁量适用细则》第三条、第十一条第一款第二、七、八、十、十一项、第二十八条的规定，责令</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改正上述违法行为，并</w:t>
      </w:r>
      <w:r>
        <w:rPr>
          <w:rFonts w:hint="eastAsia" w:ascii="Times New Roman" w:hAnsi="Times New Roman" w:eastAsia="仿宋_GB2312" w:cs="Times New Roman"/>
          <w:b w:val="0"/>
          <w:bCs w:val="0"/>
          <w:color w:val="auto"/>
          <w:kern w:val="2"/>
          <w:sz w:val="32"/>
          <w:szCs w:val="32"/>
          <w:highlight w:val="none"/>
          <w:u w:val="none"/>
          <w:lang w:val="en-US" w:eastAsia="zh-CN" w:bidi="ar-SA"/>
        </w:rPr>
        <w:t>决定</w:t>
      </w:r>
      <w:r>
        <w:rPr>
          <w:rFonts w:hint="default" w:ascii="Times New Roman" w:hAnsi="Times New Roman" w:eastAsia="仿宋_GB2312" w:cs="Times New Roman"/>
          <w:b w:val="0"/>
          <w:bCs w:val="0"/>
          <w:color w:val="auto"/>
          <w:kern w:val="2"/>
          <w:sz w:val="32"/>
          <w:szCs w:val="32"/>
          <w:highlight w:val="none"/>
          <w:u w:val="none"/>
          <w:lang w:val="en-US" w:eastAsia="zh-CN" w:bidi="ar-SA"/>
        </w:rPr>
        <w:t>处罚如下：</w:t>
      </w:r>
    </w:p>
    <w:p w14:paraId="3D8FD4A1">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1.处罚款200000元（贰拾万元整）。</w:t>
      </w:r>
    </w:p>
    <w:p w14:paraId="1C6516A5">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2.没收</w:t>
      </w:r>
      <w:r>
        <w:rPr>
          <w:rFonts w:hint="eastAsia" w:ascii="Times New Roman" w:hAnsi="Times New Roman" w:eastAsia="仿宋_GB2312" w:cs="Times New Roman"/>
          <w:b w:val="0"/>
          <w:bCs w:val="0"/>
          <w:color w:val="auto"/>
          <w:kern w:val="2"/>
          <w:sz w:val="32"/>
          <w:szCs w:val="32"/>
          <w:highlight w:val="none"/>
          <w:u w:val="none"/>
          <w:lang w:val="en-US" w:eastAsia="zh-CN" w:bidi="ar-SA"/>
        </w:rPr>
        <w:t>朱*清</w:t>
      </w:r>
      <w:r>
        <w:rPr>
          <w:rFonts w:hint="default" w:ascii="Times New Roman" w:hAnsi="Times New Roman" w:eastAsia="仿宋_GB2312" w:cs="Times New Roman"/>
          <w:b w:val="0"/>
          <w:bCs w:val="0"/>
          <w:color w:val="auto"/>
          <w:kern w:val="2"/>
          <w:sz w:val="32"/>
          <w:szCs w:val="32"/>
          <w:highlight w:val="none"/>
          <w:u w:val="none"/>
          <w:lang w:val="en-US" w:eastAsia="zh-CN" w:bidi="ar-SA"/>
        </w:rPr>
        <w:t>自2024年1月1日至2025年4月25日自</w:t>
      </w:r>
      <w:r>
        <w:rPr>
          <w:rFonts w:hint="eastAsia" w:ascii="Times New Roman" w:hAnsi="Times New Roman" w:eastAsia="仿宋_GB2312" w:cs="Times New Roman"/>
          <w:b w:val="0"/>
          <w:bCs w:val="0"/>
          <w:color w:val="auto"/>
          <w:kern w:val="2"/>
          <w:sz w:val="32"/>
          <w:szCs w:val="32"/>
          <w:highlight w:val="none"/>
          <w:u w:val="none"/>
          <w:lang w:val="en-US" w:eastAsia="zh-CN" w:bidi="ar-SA"/>
        </w:rPr>
        <w:t>美好医药</w:t>
      </w:r>
      <w:r>
        <w:rPr>
          <w:rFonts w:hint="default" w:ascii="Times New Roman" w:hAnsi="Times New Roman" w:eastAsia="仿宋_GB2312" w:cs="Times New Roman"/>
          <w:b w:val="0"/>
          <w:bCs w:val="0"/>
          <w:color w:val="auto"/>
          <w:kern w:val="2"/>
          <w:sz w:val="32"/>
          <w:szCs w:val="32"/>
          <w:highlight w:val="none"/>
          <w:u w:val="none"/>
          <w:lang w:val="en-US" w:eastAsia="zh-CN" w:bidi="ar-SA"/>
        </w:rPr>
        <w:t>所获收入73093.54元，并处所获收入百分之二十的罚款14618.71元，两年禁止从事药品生产经营等活动。</w:t>
      </w:r>
    </w:p>
    <w:p w14:paraId="3B01B7DC">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3.没收</w:t>
      </w:r>
      <w:r>
        <w:rPr>
          <w:rFonts w:hint="eastAsia" w:ascii="Times New Roman" w:hAnsi="Times New Roman" w:eastAsia="仿宋_GB2312" w:cs="Times New Roman"/>
          <w:b w:val="0"/>
          <w:bCs w:val="0"/>
          <w:color w:val="auto"/>
          <w:kern w:val="2"/>
          <w:sz w:val="32"/>
          <w:szCs w:val="32"/>
          <w:highlight w:val="none"/>
          <w:u w:val="none"/>
          <w:lang w:val="en-US" w:eastAsia="zh-CN" w:bidi="ar-SA"/>
        </w:rPr>
        <w:t>蔡*金</w:t>
      </w:r>
      <w:r>
        <w:rPr>
          <w:rFonts w:hint="default" w:ascii="Times New Roman" w:hAnsi="Times New Roman" w:eastAsia="仿宋_GB2312" w:cs="Times New Roman"/>
          <w:b w:val="0"/>
          <w:bCs w:val="0"/>
          <w:color w:val="auto"/>
          <w:kern w:val="2"/>
          <w:sz w:val="32"/>
          <w:szCs w:val="32"/>
          <w:highlight w:val="none"/>
          <w:u w:val="none"/>
          <w:lang w:val="en-US" w:eastAsia="zh-CN" w:bidi="ar-SA"/>
        </w:rPr>
        <w:t>自2024年1月1日至2025年4月25日自</w:t>
      </w:r>
      <w:r>
        <w:rPr>
          <w:rFonts w:hint="eastAsia" w:ascii="Times New Roman" w:hAnsi="Times New Roman" w:eastAsia="仿宋_GB2312" w:cs="Times New Roman"/>
          <w:b w:val="0"/>
          <w:bCs w:val="0"/>
          <w:color w:val="auto"/>
          <w:kern w:val="2"/>
          <w:sz w:val="32"/>
          <w:szCs w:val="32"/>
          <w:highlight w:val="none"/>
          <w:u w:val="none"/>
          <w:lang w:val="en-US" w:eastAsia="zh-CN" w:bidi="ar-SA"/>
        </w:rPr>
        <w:t>美好医药</w:t>
      </w:r>
      <w:r>
        <w:rPr>
          <w:rFonts w:hint="default" w:ascii="Times New Roman" w:hAnsi="Times New Roman" w:eastAsia="仿宋_GB2312" w:cs="Times New Roman"/>
          <w:b w:val="0"/>
          <w:bCs w:val="0"/>
          <w:color w:val="auto"/>
          <w:kern w:val="2"/>
          <w:sz w:val="32"/>
          <w:szCs w:val="32"/>
          <w:highlight w:val="none"/>
          <w:u w:val="none"/>
          <w:lang w:val="en-US" w:eastAsia="zh-CN" w:bidi="ar-SA"/>
        </w:rPr>
        <w:t>所获收入58656.68元。</w:t>
      </w:r>
    </w:p>
    <w:p w14:paraId="1FBEE7AD">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4.没收</w:t>
      </w:r>
      <w:r>
        <w:rPr>
          <w:rFonts w:hint="eastAsia" w:ascii="Times New Roman" w:hAnsi="Times New Roman" w:eastAsia="仿宋_GB2312" w:cs="Times New Roman"/>
          <w:b w:val="0"/>
          <w:bCs w:val="0"/>
          <w:color w:val="auto"/>
          <w:kern w:val="2"/>
          <w:sz w:val="32"/>
          <w:szCs w:val="32"/>
          <w:highlight w:val="none"/>
          <w:u w:val="none"/>
          <w:lang w:val="en-US" w:eastAsia="zh-CN" w:bidi="ar-SA"/>
        </w:rPr>
        <w:t>林*晶</w:t>
      </w:r>
      <w:r>
        <w:rPr>
          <w:rFonts w:hint="default" w:ascii="Times New Roman" w:hAnsi="Times New Roman" w:eastAsia="仿宋_GB2312" w:cs="Times New Roman"/>
          <w:b w:val="0"/>
          <w:bCs w:val="0"/>
          <w:color w:val="auto"/>
          <w:kern w:val="2"/>
          <w:sz w:val="32"/>
          <w:szCs w:val="32"/>
          <w:highlight w:val="none"/>
          <w:u w:val="none"/>
          <w:lang w:val="en-US" w:eastAsia="zh-CN" w:bidi="ar-SA"/>
        </w:rPr>
        <w:t>自2024年1月1日至2025年4月25日自</w:t>
      </w:r>
      <w:r>
        <w:rPr>
          <w:rFonts w:hint="eastAsia" w:ascii="Times New Roman" w:hAnsi="Times New Roman" w:eastAsia="仿宋_GB2312" w:cs="Times New Roman"/>
          <w:b w:val="0"/>
          <w:bCs w:val="0"/>
          <w:color w:val="auto"/>
          <w:kern w:val="2"/>
          <w:sz w:val="32"/>
          <w:szCs w:val="32"/>
          <w:highlight w:val="none"/>
          <w:u w:val="none"/>
          <w:lang w:val="en-US" w:eastAsia="zh-CN" w:bidi="ar-SA"/>
        </w:rPr>
        <w:t>美好医药</w:t>
      </w:r>
      <w:r>
        <w:rPr>
          <w:rFonts w:hint="default" w:ascii="Times New Roman" w:hAnsi="Times New Roman" w:eastAsia="仿宋_GB2312" w:cs="Times New Roman"/>
          <w:b w:val="0"/>
          <w:bCs w:val="0"/>
          <w:color w:val="auto"/>
          <w:kern w:val="2"/>
          <w:sz w:val="32"/>
          <w:szCs w:val="32"/>
          <w:highlight w:val="none"/>
          <w:u w:val="none"/>
          <w:lang w:val="en-US" w:eastAsia="zh-CN" w:bidi="ar-SA"/>
        </w:rPr>
        <w:t>所获收入71630.68元。</w:t>
      </w:r>
    </w:p>
    <w:p w14:paraId="01362899">
      <w:pPr>
        <w:pStyle w:val="12"/>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应当自收到本行政处罚决定书之日起十五日内，缴纳上述罚没款。当事人根据</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开具的《福建省非税收收入缴款通知书》，自行选择缴款方式。到期不缴纳罚款的，依据《中华人民共和国行政处罚法》第七十二条的规定，</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将每日按罚款数额的百分之三加处罚款，并依法申请人民法院强制执行。</w:t>
      </w:r>
    </w:p>
    <w:p w14:paraId="19760EF3">
      <w:pPr>
        <w:pStyle w:val="12"/>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如不服本行政处罚决定，可以在收到本行政处罚决定书之日起六十日内向福建省人民政府申请行政复议；也可以在六个月内依法向</w:t>
      </w:r>
      <w:r>
        <w:rPr>
          <w:rFonts w:hint="eastAsia" w:ascii="仿宋_GB2312" w:hAnsi="仿宋_GB2312" w:eastAsia="仿宋_GB2312" w:cs="仿宋_GB2312"/>
          <w:color w:val="auto"/>
          <w:sz w:val="32"/>
          <w:szCs w:val="32"/>
          <w:highlight w:val="none"/>
          <w:lang w:eastAsia="zh-CN"/>
        </w:rPr>
        <w:t>福州市鼓楼区</w:t>
      </w:r>
      <w:r>
        <w:rPr>
          <w:rFonts w:hint="eastAsia" w:ascii="仿宋_GB2312" w:hAnsi="仿宋_GB2312" w:eastAsia="仿宋_GB2312" w:cs="仿宋_GB2312"/>
          <w:color w:val="auto"/>
          <w:sz w:val="32"/>
          <w:szCs w:val="32"/>
        </w:rPr>
        <w:t>人民法院提起行政诉讼。申请行政复议或者提起行政诉讼期间，行政处罚不停止执行。</w:t>
      </w:r>
    </w:p>
    <w:p w14:paraId="5112286C">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14:paraId="12F359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福建省药品监督管理局     </w:t>
      </w:r>
    </w:p>
    <w:p w14:paraId="73C4FA4E">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eastAsia"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2025年</w:t>
      </w:r>
      <w:r>
        <w:rPr>
          <w:rFonts w:hint="eastAsia" w:ascii="Times New Roman" w:hAnsi="Times New Roman" w:eastAsia="仿宋_GB2312" w:cs="Times New Roman"/>
          <w:b w:val="0"/>
          <w:bCs w:val="0"/>
          <w:color w:val="auto"/>
          <w:kern w:val="2"/>
          <w:sz w:val="32"/>
          <w:szCs w:val="32"/>
          <w:highlight w:val="none"/>
          <w:u w:val="none"/>
          <w:lang w:val="en-US" w:eastAsia="zh-CN" w:bidi="ar-SA"/>
        </w:rPr>
        <w:t>9</w:t>
      </w:r>
      <w:r>
        <w:rPr>
          <w:rFonts w:hint="default" w:ascii="Times New Roman" w:hAnsi="Times New Roman" w:eastAsia="仿宋_GB2312" w:cs="Times New Roman"/>
          <w:b w:val="0"/>
          <w:bCs w:val="0"/>
          <w:color w:val="auto"/>
          <w:kern w:val="2"/>
          <w:sz w:val="32"/>
          <w:szCs w:val="32"/>
          <w:highlight w:val="none"/>
          <w:u w:val="none"/>
          <w:lang w:val="en-US" w:eastAsia="zh-CN" w:bidi="ar-SA"/>
        </w:rPr>
        <w:t>月</w:t>
      </w:r>
      <w:r>
        <w:rPr>
          <w:rFonts w:hint="eastAsia" w:ascii="Times New Roman" w:hAnsi="Times New Roman" w:eastAsia="仿宋_GB2312" w:cs="Times New Roman"/>
          <w:b w:val="0"/>
          <w:bCs w:val="0"/>
          <w:color w:val="auto"/>
          <w:kern w:val="2"/>
          <w:sz w:val="32"/>
          <w:szCs w:val="32"/>
          <w:highlight w:val="none"/>
          <w:u w:val="none"/>
          <w:lang w:val="en-US" w:eastAsia="zh-CN" w:bidi="ar-SA"/>
        </w:rPr>
        <w:t>22</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日  </w:t>
      </w:r>
    </w:p>
    <w:p w14:paraId="7A6ABA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14:paraId="0BF64E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14:paraId="6AEFBB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29210</wp:posOffset>
                </wp:positionV>
                <wp:extent cx="5681345" cy="8890"/>
                <wp:effectExtent l="0" t="0" r="0" b="0"/>
                <wp:wrapNone/>
                <wp:docPr id="1" name="直接连接符 1"/>
                <wp:cNvGraphicFramePr/>
                <a:graphic xmlns:a="http://schemas.openxmlformats.org/drawingml/2006/main">
                  <a:graphicData uri="http://schemas.microsoft.com/office/word/2010/wordprocessingShape">
                    <wps:wsp>
                      <wps:cNvCnPr/>
                      <wps:spPr>
                        <a:xfrm flipV="1">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59264;mso-width-relative:page;mso-height-relative:page;" filled="f" stroked="t" coordsize="21600,21600" o:gfxdata="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11OG1QAAAAYBAAAPAAAAAAAAAAEAIAAAACIAAABkcnMvZG93bnJldi54bWxQ&#10;SwECFAAUAAAACACHTuJAl9BRzPoBAADLAwAADgAAAAAAAAABACAAAAAkAQAAZHJzL2Uyb0RvYy54&#10;bWxQSwUGAAAAAAYABgBZAQAAkAU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IIdYO9gEAAOk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JU1CzZkDSzd+&#10;++n7j49fft58pvX221dGEZJpCNhQ9qVbx6OHYR0z530Xbf4TG7Yv0h7upFX7xARtnp3P63l9xpmg&#10;2Kw+L8pXf86GiOml8pZlo+VGu0wcGti9wkT1KPV3St42jg0tf/50TvcogKYQP5BhA/FAty0n0Rst&#10;r7QxOR/jdnNpIttBnoPyZU6E+ldaLrEC7Me8EhonpFcgXzjJ0iGQQI4eBs8NWCU5M4reUbYIEJoE&#10;2pySSaWNywdUmdIjyyzyKGu2Nl4eitpV9mgCSsfHac0jdt8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Mgh1g7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p w14:paraId="05081D45">
      <w:pPr>
        <w:keepNext w:val="0"/>
        <w:keepLines w:val="0"/>
        <w:pageBreakBefore w:val="0"/>
        <w:kinsoku/>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14:paraId="498290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Cs/>
          <w:color w:val="auto"/>
          <w:sz w:val="44"/>
          <w:szCs w:val="44"/>
          <w:highlight w:val="none"/>
          <w:lang w:eastAsia="zh-CN"/>
        </w:rPr>
        <w:t>福建省药品</w:t>
      </w:r>
      <w:r>
        <w:rPr>
          <w:rFonts w:hint="default" w:ascii="Times New Roman" w:hAnsi="Times New Roman" w:eastAsia="方正小标宋简体" w:cs="Times New Roman"/>
          <w:bCs/>
          <w:color w:val="auto"/>
          <w:sz w:val="44"/>
          <w:szCs w:val="44"/>
          <w:highlight w:val="none"/>
        </w:rPr>
        <w:t>监督管理局</w:t>
      </w:r>
    </w:p>
    <w:p w14:paraId="4623A5D7">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行政处罚决定书</w:t>
      </w:r>
    </w:p>
    <w:p w14:paraId="2DB6BF2C">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7F7B16A1">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闽药监厦稽办处罚〔2025〕</w:t>
      </w:r>
      <w:r>
        <w:rPr>
          <w:rFonts w:hint="eastAsia" w:ascii="Times New Roman" w:hAnsi="Times New Roman" w:eastAsia="仿宋_GB2312" w:cs="Times New Roman"/>
          <w:b w:val="0"/>
          <w:bCs w:val="0"/>
          <w:color w:val="auto"/>
          <w:sz w:val="32"/>
          <w:szCs w:val="32"/>
          <w:highlight w:val="none"/>
          <w:u w:val="none"/>
          <w:lang w:val="en-US" w:eastAsia="zh-CN"/>
        </w:rPr>
        <w:t>012-1</w:t>
      </w:r>
      <w:r>
        <w:rPr>
          <w:rFonts w:hint="default" w:ascii="Times New Roman" w:hAnsi="Times New Roman" w:eastAsia="仿宋_GB2312" w:cs="Times New Roman"/>
          <w:b w:val="0"/>
          <w:bCs w:val="0"/>
          <w:color w:val="auto"/>
          <w:sz w:val="32"/>
          <w:szCs w:val="32"/>
          <w:highlight w:val="none"/>
          <w:u w:val="none"/>
          <w:lang w:val="en-US" w:eastAsia="zh-CN"/>
        </w:rPr>
        <w:t>号</w:t>
      </w:r>
    </w:p>
    <w:p w14:paraId="4711778C">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03D66106">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当事人：</w:t>
      </w:r>
      <w:r>
        <w:rPr>
          <w:rFonts w:hint="eastAsia" w:ascii="Times New Roman" w:hAnsi="Times New Roman" w:eastAsia="仿宋_GB2312" w:cs="Times New Roman"/>
          <w:b w:val="0"/>
          <w:bCs w:val="0"/>
          <w:color w:val="auto"/>
          <w:sz w:val="32"/>
          <w:szCs w:val="32"/>
          <w:highlight w:val="none"/>
          <w:u w:val="none"/>
          <w:lang w:val="en-US" w:eastAsia="zh-CN" w:bidi="ar-SA"/>
        </w:rPr>
        <w:t>朱*清</w:t>
      </w:r>
    </w:p>
    <w:p w14:paraId="06916195">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eastAsia" w:ascii="Times New Roman" w:hAnsi="Times New Roman" w:eastAsia="仿宋_GB2312" w:cs="Times New Roman"/>
          <w:b w:val="0"/>
          <w:bCs w:val="0"/>
          <w:color w:val="auto"/>
          <w:sz w:val="32"/>
          <w:szCs w:val="32"/>
          <w:highlight w:val="none"/>
          <w:u w:val="none"/>
          <w:lang w:val="en-US" w:eastAsia="zh-CN" w:bidi="ar-SA"/>
        </w:rPr>
        <w:t>职务：厦门</w:t>
      </w:r>
      <w:r>
        <w:rPr>
          <w:rFonts w:hint="default" w:ascii="Times New Roman" w:hAnsi="Times New Roman" w:eastAsia="仿宋_GB2312" w:cs="Times New Roman"/>
          <w:b w:val="0"/>
          <w:bCs w:val="0"/>
          <w:color w:val="auto"/>
          <w:sz w:val="32"/>
          <w:szCs w:val="32"/>
          <w:highlight w:val="none"/>
          <w:u w:val="none"/>
          <w:lang w:val="en-US" w:eastAsia="zh-CN" w:bidi="ar-SA"/>
        </w:rPr>
        <w:t>美好医药</w:t>
      </w:r>
      <w:r>
        <w:rPr>
          <w:rFonts w:hint="eastAsia" w:ascii="Times New Roman" w:hAnsi="Times New Roman" w:eastAsia="仿宋_GB2312" w:cs="Times New Roman"/>
          <w:b w:val="0"/>
          <w:bCs w:val="0"/>
          <w:color w:val="auto"/>
          <w:sz w:val="32"/>
          <w:szCs w:val="32"/>
          <w:highlight w:val="none"/>
          <w:u w:val="none"/>
          <w:lang w:val="en-US" w:eastAsia="zh-CN" w:bidi="ar-SA"/>
        </w:rPr>
        <w:t>有限公司</w:t>
      </w:r>
      <w:r>
        <w:rPr>
          <w:rFonts w:hint="default" w:ascii="Times New Roman" w:hAnsi="Times New Roman" w:eastAsia="仿宋_GB2312" w:cs="Times New Roman"/>
          <w:b w:val="0"/>
          <w:bCs w:val="0"/>
          <w:color w:val="auto"/>
          <w:sz w:val="32"/>
          <w:szCs w:val="32"/>
          <w:highlight w:val="none"/>
          <w:u w:val="none"/>
          <w:lang w:val="en-US" w:eastAsia="zh-CN" w:bidi="ar-SA"/>
        </w:rPr>
        <w:t>董事长</w:t>
      </w:r>
    </w:p>
    <w:p w14:paraId="77FDC4B6">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p>
    <w:p w14:paraId="2F90FA52">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firstLine="662" w:firstLineChars="200"/>
        <w:textAlignment w:val="auto"/>
        <w:rPr>
          <w:rFonts w:hint="default" w:ascii="Times New Roman" w:hAnsi="Times New Roman" w:eastAsia="仿宋_GB2312" w:cs="Times New Roman"/>
          <w:color w:val="auto"/>
          <w:highlight w:val="none"/>
          <w:lang w:eastAsia="zh-CN"/>
        </w:rPr>
      </w:pPr>
      <w:r>
        <w:rPr>
          <w:rFonts w:hint="eastAsia" w:ascii="Times New Roman" w:hAnsi="Times New Roman" w:eastAsia="仿宋_GB2312" w:cs="Times New Roman"/>
          <w:b w:val="0"/>
          <w:bCs w:val="0"/>
          <w:sz w:val="32"/>
          <w:szCs w:val="32"/>
          <w:highlight w:val="none"/>
          <w:u w:val="none"/>
          <w:lang w:val="en-US" w:eastAsia="zh-CN" w:bidi="ar-SA"/>
        </w:rPr>
        <w:t>根据</w:t>
      </w:r>
      <w:r>
        <w:rPr>
          <w:rFonts w:hint="default" w:ascii="Times New Roman" w:hAnsi="Times New Roman" w:eastAsia="仿宋_GB2312" w:cs="Times New Roman"/>
          <w:b w:val="0"/>
          <w:bCs w:val="0"/>
          <w:sz w:val="32"/>
          <w:szCs w:val="32"/>
          <w:highlight w:val="none"/>
          <w:u w:val="none"/>
          <w:lang w:val="en-US" w:eastAsia="zh-CN" w:bidi="ar-SA"/>
        </w:rPr>
        <w:t>福建省药品审核查验中心检查组转来的《现场检查移交属地监管部门材料》，2025年</w:t>
      </w:r>
      <w:r>
        <w:rPr>
          <w:rFonts w:hint="default" w:ascii="Times New Roman" w:hAnsi="Times New Roman" w:eastAsia="仿宋_GB2312" w:cs="Times New Roman"/>
          <w:color w:val="auto"/>
          <w:highlight w:val="none"/>
          <w:lang w:eastAsia="zh-CN"/>
        </w:rPr>
        <w:t>5月26日，</w:t>
      </w:r>
      <w:r>
        <w:rPr>
          <w:rFonts w:hint="eastAsia" w:ascii="Times New Roman" w:hAnsi="Times New Roman" w:eastAsia="仿宋_GB2312" w:cs="Times New Roman"/>
          <w:color w:val="auto"/>
          <w:highlight w:val="none"/>
          <w:lang w:eastAsia="zh-CN"/>
        </w:rPr>
        <w:t>本局</w:t>
      </w:r>
      <w:r>
        <w:rPr>
          <w:rFonts w:hint="default" w:ascii="Times New Roman" w:hAnsi="Times New Roman" w:eastAsia="仿宋_GB2312" w:cs="Times New Roman"/>
          <w:color w:val="auto"/>
          <w:highlight w:val="none"/>
          <w:lang w:eastAsia="zh-CN"/>
        </w:rPr>
        <w:t>对</w:t>
      </w:r>
      <w:r>
        <w:rPr>
          <w:rFonts w:hint="default" w:ascii="Times New Roman" w:hAnsi="Times New Roman" w:eastAsia="仿宋_GB2312" w:cs="Times New Roman"/>
          <w:color w:val="auto"/>
          <w:sz w:val="32"/>
          <w:szCs w:val="32"/>
          <w:highlight w:val="none"/>
          <w:lang w:eastAsia="zh-CN"/>
        </w:rPr>
        <w:t>厦门美好医药有限公司</w:t>
      </w:r>
      <w:r>
        <w:rPr>
          <w:rFonts w:hint="default" w:ascii="Times New Roman" w:hAnsi="Times New Roman" w:eastAsia="仿宋_GB2312" w:cs="Times New Roman"/>
          <w:color w:val="auto"/>
          <w:highlight w:val="none"/>
          <w:lang w:eastAsia="zh-CN"/>
        </w:rPr>
        <w:t>涉嫌未遵守药品经营质量管理规范的行为进行立案调查。本案调查取证过程中，未采取行政强制措施。</w:t>
      </w:r>
    </w:p>
    <w:p w14:paraId="1C31A157">
      <w:pPr>
        <w:pStyle w:val="10"/>
        <w:keepNext w:val="0"/>
        <w:keepLines w:val="0"/>
        <w:pageBreakBefore w:val="0"/>
        <w:kinsoku/>
        <w:overflowPunct/>
        <w:topLinePunct w:val="0"/>
        <w:autoSpaceDE/>
        <w:autoSpaceDN/>
        <w:bidi w:val="0"/>
        <w:adjustRightInd w:val="0"/>
        <w:snapToGrid w:val="0"/>
        <w:spacing w:after="0" w:line="240" w:lineRule="auto"/>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kern w:val="0"/>
          <w:sz w:val="32"/>
          <w:szCs w:val="32"/>
        </w:rPr>
        <w:t>经查，</w:t>
      </w:r>
      <w:r>
        <w:rPr>
          <w:rFonts w:hint="default" w:ascii="Times New Roman" w:hAnsi="Times New Roman" w:eastAsia="仿宋_GB2312" w:cs="Times New Roman"/>
          <w:color w:val="auto"/>
          <w:sz w:val="32"/>
          <w:szCs w:val="32"/>
          <w:highlight w:val="none"/>
          <w:lang w:eastAsia="zh-CN"/>
        </w:rPr>
        <w:t>厦门美好医药有限公司</w:t>
      </w:r>
      <w:r>
        <w:rPr>
          <w:rFonts w:hint="eastAsia" w:ascii="仿宋_GB2312" w:hAnsi="仿宋_GB2312" w:eastAsia="仿宋_GB2312" w:cs="仿宋_GB2312"/>
          <w:kern w:val="0"/>
          <w:sz w:val="32"/>
          <w:szCs w:val="32"/>
          <w:lang w:eastAsia="zh-CN"/>
        </w:rPr>
        <w:t>从事药品经营活动未遵守药品经营质量管理规范。</w:t>
      </w:r>
      <w:r>
        <w:rPr>
          <w:rFonts w:hint="default" w:ascii="Times New Roman" w:hAnsi="Times New Roman" w:eastAsia="仿宋_GB2312" w:cs="Times New Roman"/>
          <w:bCs/>
          <w:color w:val="auto"/>
          <w:sz w:val="32"/>
          <w:szCs w:val="32"/>
          <w:highlight w:val="none"/>
          <w:lang w:eastAsia="zh-CN"/>
        </w:rPr>
        <w:t>违法行为发生期间，</w:t>
      </w:r>
      <w:r>
        <w:rPr>
          <w:rFonts w:hint="eastAsia" w:ascii="Times New Roman" w:hAnsi="Times New Roman" w:eastAsia="仿宋_GB2312" w:cs="Times New Roman"/>
          <w:bCs/>
          <w:color w:val="auto"/>
          <w:sz w:val="32"/>
          <w:szCs w:val="32"/>
          <w:highlight w:val="none"/>
          <w:lang w:eastAsia="zh-CN"/>
        </w:rPr>
        <w:t>当事人</w:t>
      </w:r>
      <w:r>
        <w:rPr>
          <w:rFonts w:hint="default" w:ascii="Times New Roman" w:hAnsi="Times New Roman" w:eastAsia="仿宋_GB2312" w:cs="Times New Roman"/>
          <w:bCs/>
          <w:color w:val="auto"/>
          <w:sz w:val="32"/>
          <w:szCs w:val="32"/>
          <w:highlight w:val="none"/>
          <w:lang w:eastAsia="zh-CN"/>
        </w:rPr>
        <w:t>为</w:t>
      </w:r>
      <w:r>
        <w:rPr>
          <w:rFonts w:hint="default" w:ascii="Times New Roman" w:hAnsi="Times New Roman" w:eastAsia="仿宋_GB2312" w:cs="Times New Roman"/>
          <w:color w:val="auto"/>
          <w:sz w:val="32"/>
          <w:szCs w:val="32"/>
          <w:highlight w:val="none"/>
          <w:lang w:eastAsia="zh-CN"/>
        </w:rPr>
        <w:t>厦门美好医药有限公司</w:t>
      </w:r>
      <w:r>
        <w:rPr>
          <w:rFonts w:hint="default" w:ascii="Times New Roman" w:hAnsi="Times New Roman" w:eastAsia="仿宋_GB2312" w:cs="Times New Roman"/>
          <w:bCs/>
          <w:color w:val="auto"/>
          <w:sz w:val="32"/>
          <w:szCs w:val="32"/>
          <w:highlight w:val="none"/>
          <w:lang w:eastAsia="zh-CN"/>
        </w:rPr>
        <w:t>的董事长，具有最终的决策权和领导权，应负主要责任。</w:t>
      </w:r>
    </w:p>
    <w:p w14:paraId="482B4F0A">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right="0" w:rightChars="0" w:firstLine="662" w:firstLineChars="20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2025年</w:t>
      </w:r>
      <w:r>
        <w:rPr>
          <w:rFonts w:hint="eastAsia" w:ascii="Times New Roman" w:hAnsi="Times New Roman" w:eastAsia="仿宋_GB2312" w:cs="Times New Roman"/>
          <w:b w:val="0"/>
          <w:bCs w:val="0"/>
          <w:color w:val="auto"/>
          <w:sz w:val="32"/>
          <w:szCs w:val="32"/>
          <w:highlight w:val="none"/>
          <w:u w:val="none"/>
          <w:lang w:val="en-US" w:eastAsia="zh-CN" w:bidi="ar-SA"/>
        </w:rPr>
        <w:t>9</w:t>
      </w:r>
      <w:r>
        <w:rPr>
          <w:rFonts w:hint="default" w:ascii="Times New Roman" w:hAnsi="Times New Roman" w:eastAsia="仿宋_GB2312" w:cs="Times New Roman"/>
          <w:b w:val="0"/>
          <w:bCs w:val="0"/>
          <w:color w:val="auto"/>
          <w:sz w:val="32"/>
          <w:szCs w:val="32"/>
          <w:highlight w:val="none"/>
          <w:u w:val="none"/>
          <w:lang w:val="en-US" w:eastAsia="zh-CN" w:bidi="ar-SA"/>
        </w:rPr>
        <w:t>月</w:t>
      </w:r>
      <w:r>
        <w:rPr>
          <w:rFonts w:hint="eastAsia" w:ascii="Times New Roman" w:hAnsi="Times New Roman" w:eastAsia="仿宋_GB2312" w:cs="Times New Roman"/>
          <w:b w:val="0"/>
          <w:bCs w:val="0"/>
          <w:color w:val="auto"/>
          <w:sz w:val="32"/>
          <w:szCs w:val="32"/>
          <w:highlight w:val="none"/>
          <w:u w:val="none"/>
          <w:lang w:val="en-US" w:eastAsia="zh-CN" w:bidi="ar-SA"/>
        </w:rPr>
        <w:t>9</w:t>
      </w:r>
      <w:r>
        <w:rPr>
          <w:rFonts w:hint="default" w:ascii="Times New Roman" w:hAnsi="Times New Roman" w:eastAsia="仿宋_GB2312" w:cs="Times New Roman"/>
          <w:b w:val="0"/>
          <w:bCs w:val="0"/>
          <w:color w:val="auto"/>
          <w:sz w:val="32"/>
          <w:szCs w:val="32"/>
          <w:highlight w:val="none"/>
          <w:u w:val="none"/>
          <w:lang w:val="en-US" w:eastAsia="zh-CN" w:bidi="ar-SA"/>
        </w:rPr>
        <w:t>日，</w:t>
      </w:r>
      <w:r>
        <w:rPr>
          <w:rFonts w:hint="eastAsia" w:ascii="Times New Roman" w:hAnsi="Times New Roman" w:eastAsia="仿宋_GB2312" w:cs="Times New Roman"/>
          <w:b w:val="0"/>
          <w:bCs w:val="0"/>
          <w:color w:val="auto"/>
          <w:sz w:val="32"/>
          <w:szCs w:val="32"/>
          <w:highlight w:val="none"/>
          <w:u w:val="none"/>
          <w:lang w:val="en-US" w:eastAsia="zh-CN" w:bidi="ar-SA"/>
        </w:rPr>
        <w:t>本局</w:t>
      </w:r>
      <w:r>
        <w:rPr>
          <w:rFonts w:hint="default" w:ascii="Times New Roman" w:hAnsi="Times New Roman" w:eastAsia="仿宋_GB2312" w:cs="Times New Roman"/>
          <w:b w:val="0"/>
          <w:bCs w:val="0"/>
          <w:color w:val="auto"/>
          <w:sz w:val="32"/>
          <w:szCs w:val="32"/>
          <w:highlight w:val="none"/>
          <w:u w:val="none"/>
          <w:lang w:val="en-US" w:eastAsia="zh-CN" w:bidi="ar-SA"/>
        </w:rPr>
        <w:t>执法人员将行政处罚告知书（闽药监厦稽办罚告〔2025〕01</w:t>
      </w:r>
      <w:r>
        <w:rPr>
          <w:rFonts w:hint="eastAsia" w:ascii="Times New Roman" w:hAnsi="Times New Roman" w:eastAsia="仿宋_GB2312" w:cs="Times New Roman"/>
          <w:b w:val="0"/>
          <w:bCs w:val="0"/>
          <w:color w:val="auto"/>
          <w:sz w:val="32"/>
          <w:szCs w:val="32"/>
          <w:highlight w:val="none"/>
          <w:u w:val="none"/>
          <w:lang w:val="en-US" w:eastAsia="zh-CN" w:bidi="ar-SA"/>
        </w:rPr>
        <w:t>4-1</w:t>
      </w:r>
      <w:r>
        <w:rPr>
          <w:rFonts w:hint="default" w:ascii="Times New Roman" w:hAnsi="Times New Roman" w:eastAsia="仿宋_GB2312" w:cs="Times New Roman"/>
          <w:b w:val="0"/>
          <w:bCs w:val="0"/>
          <w:color w:val="auto"/>
          <w:sz w:val="32"/>
          <w:szCs w:val="32"/>
          <w:highlight w:val="none"/>
          <w:u w:val="none"/>
          <w:lang w:val="en-US" w:eastAsia="zh-CN" w:bidi="ar-SA"/>
        </w:rPr>
        <w:t>号）送达当事人，告知当事人拟作出的行政处罚内容以及事实、理由、依据，并告知当事人依法享有陈述、申辩和要求听证的权利。当事人在规定期限内未向本局提出陈述、申辩及听证。</w:t>
      </w:r>
    </w:p>
    <w:p w14:paraId="61D50B8A">
      <w:pPr>
        <w:keepNext w:val="0"/>
        <w:keepLines w:val="0"/>
        <w:pageBreakBefore w:val="0"/>
        <w:numPr>
          <w:ilvl w:val="0"/>
          <w:numId w:val="0"/>
        </w:numPr>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本局认为，</w:t>
      </w:r>
      <w:r>
        <w:rPr>
          <w:rFonts w:hint="default" w:ascii="Times New Roman" w:hAnsi="Times New Roman" w:eastAsia="仿宋_GB2312" w:cs="Times New Roman"/>
          <w:color w:val="auto"/>
          <w:sz w:val="32"/>
          <w:szCs w:val="32"/>
          <w:highlight w:val="none"/>
          <w:lang w:eastAsia="zh-CN"/>
        </w:rPr>
        <w:t>厦门美好医药有限公司在2023年2月6日至202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日期间未遵守</w:t>
      </w:r>
      <w:r>
        <w:rPr>
          <w:rFonts w:hint="default" w:ascii="Times New Roman" w:hAnsi="Times New Roman" w:eastAsia="仿宋_GB2312" w:cs="Times New Roman"/>
          <w:color w:val="auto"/>
          <w:kern w:val="2"/>
          <w:sz w:val="32"/>
          <w:szCs w:val="32"/>
          <w:highlight w:val="none"/>
          <w:lang w:eastAsia="zh-CN"/>
        </w:rPr>
        <w:t>《药品经营质量管理规范》第三十九条、第九十一条的规定，违反了《中华人民共和国药品管理法》第五十三条第一款、第五十七条的规定，构成未遵守药品经营质量管理规范的违法行为。其中</w:t>
      </w:r>
      <w:r>
        <w:rPr>
          <w:rFonts w:hint="eastAsia"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厦门美好医药有限公司</w:t>
      </w:r>
      <w:r>
        <w:rPr>
          <w:rFonts w:hint="default" w:ascii="Times New Roman" w:hAnsi="Times New Roman" w:eastAsia="仿宋_GB2312" w:cs="Times New Roman"/>
          <w:color w:val="auto"/>
          <w:kern w:val="2"/>
          <w:sz w:val="32"/>
          <w:szCs w:val="32"/>
          <w:highlight w:val="none"/>
          <w:lang w:eastAsia="zh-CN"/>
        </w:rPr>
        <w:t>在2024年1月1日至2025年4月25日期间实施的违法行为，依照</w:t>
      </w:r>
      <w:r>
        <w:rPr>
          <w:rFonts w:hint="default" w:ascii="Times New Roman" w:hAnsi="Times New Roman" w:eastAsia="仿宋_GB2312" w:cs="Times New Roman"/>
          <w:color w:val="auto"/>
          <w:kern w:val="2"/>
          <w:sz w:val="32"/>
          <w:szCs w:val="32"/>
          <w:highlight w:val="none"/>
          <w:lang w:val="en-US" w:eastAsia="zh-CN"/>
        </w:rPr>
        <w:t>2024年1月1日生效</w:t>
      </w:r>
      <w:r>
        <w:rPr>
          <w:rFonts w:hint="default" w:ascii="Times New Roman" w:hAnsi="Times New Roman" w:eastAsia="仿宋_GB2312" w:cs="Times New Roman"/>
          <w:color w:val="auto"/>
          <w:kern w:val="2"/>
          <w:sz w:val="32"/>
          <w:szCs w:val="32"/>
          <w:highlight w:val="none"/>
          <w:lang w:eastAsia="zh-CN"/>
        </w:rPr>
        <w:t>的《药品经营和使用质量监督管理办法》第六十九条第三项规定，</w:t>
      </w:r>
      <w:bookmarkStart w:id="0" w:name="_GoBack"/>
      <w:bookmarkEnd w:id="0"/>
      <w:r>
        <w:rPr>
          <w:rFonts w:hint="default" w:ascii="Times New Roman" w:hAnsi="Times New Roman" w:eastAsia="仿宋_GB2312" w:cs="Times New Roman"/>
          <w:color w:val="auto"/>
          <w:kern w:val="2"/>
          <w:sz w:val="32"/>
          <w:szCs w:val="32"/>
          <w:highlight w:val="none"/>
          <w:lang w:eastAsia="zh-CN"/>
        </w:rPr>
        <w:t>认定为《中华人民共和国药品管理法》第一百二十六条规定的情节严重情形。</w:t>
      </w:r>
    </w:p>
    <w:p w14:paraId="0476FC25">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鉴于本案调查过程中，</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积极配合；涉案药品风险性低；积极落实整改；系初次违法，</w:t>
      </w:r>
      <w:r>
        <w:rPr>
          <w:rFonts w:hint="eastAsia" w:ascii="Times New Roman" w:hAnsi="Times New Roman" w:eastAsia="仿宋_GB2312" w:cs="Times New Roman"/>
          <w:b w:val="0"/>
          <w:bCs w:val="0"/>
          <w:color w:val="auto"/>
          <w:kern w:val="2"/>
          <w:sz w:val="32"/>
          <w:szCs w:val="32"/>
          <w:highlight w:val="none"/>
          <w:u w:val="none"/>
          <w:lang w:val="en-US" w:eastAsia="zh-CN" w:bidi="ar-SA"/>
        </w:rPr>
        <w:t>根据</w:t>
      </w:r>
      <w:r>
        <w:rPr>
          <w:rFonts w:hint="default" w:ascii="Times New Roman" w:hAnsi="Times New Roman" w:eastAsia="仿宋_GB2312" w:cs="Times New Roman"/>
          <w:b w:val="0"/>
          <w:bCs w:val="0"/>
          <w:color w:val="auto"/>
          <w:kern w:val="2"/>
          <w:sz w:val="32"/>
          <w:szCs w:val="32"/>
          <w:highlight w:val="none"/>
          <w:u w:val="none"/>
          <w:lang w:val="en-US" w:eastAsia="zh-CN" w:bidi="ar-SA"/>
        </w:rPr>
        <w:t>《药品监督管理行政处罚裁量适用规则《福建省药品监管行政处罚裁量适用细则》</w:t>
      </w:r>
      <w:r>
        <w:rPr>
          <w:rFonts w:hint="eastAsia" w:ascii="Times New Roman" w:hAnsi="Times New Roman" w:eastAsia="仿宋_GB2312" w:cs="Times New Roman"/>
          <w:b w:val="0"/>
          <w:bCs w:val="0"/>
          <w:color w:val="auto"/>
          <w:kern w:val="2"/>
          <w:sz w:val="32"/>
          <w:szCs w:val="32"/>
          <w:highlight w:val="none"/>
          <w:u w:val="none"/>
          <w:lang w:val="en-US" w:eastAsia="zh-CN" w:bidi="ar-SA"/>
        </w:rPr>
        <w:t>，决定对当事人减轻处罚。</w:t>
      </w:r>
    </w:p>
    <w:p w14:paraId="414E179F">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依据</w:t>
      </w:r>
      <w:r>
        <w:rPr>
          <w:rFonts w:hint="default" w:ascii="Times New Roman" w:hAnsi="Times New Roman" w:eastAsia="仿宋_GB2312" w:cs="Times New Roman"/>
          <w:color w:val="auto"/>
          <w:sz w:val="32"/>
          <w:szCs w:val="32"/>
          <w:highlight w:val="none"/>
        </w:rPr>
        <w:t>《药品管理法》第一百二十六条、《药品监督管理行政处罚裁量适用规则》第十一条第二项、第四十一条、《福建省药品监管行政处罚裁量适用细则》第三条、第十一条第一款第二、七、八、</w:t>
      </w: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第二十八条的规定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责令</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改正上述违法行为，并</w:t>
      </w:r>
      <w:r>
        <w:rPr>
          <w:rFonts w:hint="eastAsia" w:ascii="Times New Roman" w:hAnsi="Times New Roman" w:eastAsia="仿宋_GB2312" w:cs="Times New Roman"/>
          <w:b w:val="0"/>
          <w:bCs w:val="0"/>
          <w:color w:val="auto"/>
          <w:kern w:val="2"/>
          <w:sz w:val="32"/>
          <w:szCs w:val="32"/>
          <w:highlight w:val="none"/>
          <w:u w:val="none"/>
          <w:lang w:val="en-US" w:eastAsia="zh-CN" w:bidi="ar-SA"/>
        </w:rPr>
        <w:t>决定</w:t>
      </w:r>
      <w:r>
        <w:rPr>
          <w:rFonts w:hint="default" w:ascii="Times New Roman" w:hAnsi="Times New Roman" w:eastAsia="仿宋_GB2312" w:cs="Times New Roman"/>
          <w:b w:val="0"/>
          <w:bCs w:val="0"/>
          <w:color w:val="auto"/>
          <w:kern w:val="2"/>
          <w:sz w:val="32"/>
          <w:szCs w:val="32"/>
          <w:highlight w:val="none"/>
          <w:u w:val="none"/>
          <w:lang w:val="en-US" w:eastAsia="zh-CN" w:bidi="ar-SA"/>
        </w:rPr>
        <w:t>处罚如下：</w:t>
      </w:r>
    </w:p>
    <w:p w14:paraId="29846789">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没收</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2024年1月1日至2025年4月25日期间自</w:t>
      </w:r>
      <w:r>
        <w:rPr>
          <w:rFonts w:hint="default" w:ascii="Times New Roman" w:hAnsi="Times New Roman" w:eastAsia="仿宋_GB2312" w:cs="Times New Roman"/>
          <w:color w:val="auto"/>
          <w:sz w:val="32"/>
          <w:szCs w:val="32"/>
          <w:highlight w:val="none"/>
          <w:lang w:eastAsia="zh-CN"/>
        </w:rPr>
        <w:t>厦门美好医药有限公司</w:t>
      </w:r>
      <w:r>
        <w:rPr>
          <w:rFonts w:hint="default" w:ascii="Times New Roman" w:hAnsi="Times New Roman" w:eastAsia="仿宋_GB2312" w:cs="Times New Roman"/>
          <w:b w:val="0"/>
          <w:bCs w:val="0"/>
          <w:color w:val="auto"/>
          <w:kern w:val="2"/>
          <w:sz w:val="32"/>
          <w:szCs w:val="32"/>
          <w:highlight w:val="none"/>
          <w:u w:val="none"/>
          <w:lang w:val="en-US" w:eastAsia="zh-CN" w:bidi="ar-SA"/>
        </w:rPr>
        <w:t>所获收入73093.54元，并处所获收入百分之二十的罚款14618.71元，两年禁止从事药品生产经营等活动</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7A4412BA">
      <w:pPr>
        <w:pStyle w:val="12"/>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应当自收到本行政处罚决定书之日起十五日内，缴纳上述罚没款。当事人根据</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开具的《福建省非税收收入缴款通知书》，自行选择缴款方式。到期不缴纳罚款的，依据《中华人民共和国行政处罚法》第七十二条的规定，</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将每日按罚款数额的百分之三加处罚款，并依法申请人民法院强制执行。</w:t>
      </w:r>
    </w:p>
    <w:p w14:paraId="1F1971FB">
      <w:pPr>
        <w:pStyle w:val="12"/>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如不服本行政处罚决定，可以在收到本行政处罚决定书之日起六十日内向福建省人民政府申请行政复议；也可以在六个月内依法向</w:t>
      </w:r>
      <w:r>
        <w:rPr>
          <w:rFonts w:hint="eastAsia" w:ascii="仿宋_GB2312" w:hAnsi="仿宋_GB2312" w:eastAsia="仿宋_GB2312" w:cs="仿宋_GB2312"/>
          <w:color w:val="auto"/>
          <w:sz w:val="32"/>
          <w:szCs w:val="32"/>
          <w:highlight w:val="none"/>
          <w:lang w:eastAsia="zh-CN"/>
        </w:rPr>
        <w:t>福州市鼓楼区</w:t>
      </w:r>
      <w:r>
        <w:rPr>
          <w:rFonts w:hint="eastAsia" w:ascii="仿宋_GB2312" w:hAnsi="仿宋_GB2312" w:eastAsia="仿宋_GB2312" w:cs="仿宋_GB2312"/>
          <w:color w:val="auto"/>
          <w:sz w:val="32"/>
          <w:szCs w:val="32"/>
        </w:rPr>
        <w:t>人民法院提起行政诉讼。申请行政复议或者提起行政诉讼期间，行政处罚不停止执行。</w:t>
      </w:r>
    </w:p>
    <w:p w14:paraId="5A00C8D5">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14:paraId="3D3E02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福建省药品监督管理局     </w:t>
      </w:r>
    </w:p>
    <w:p w14:paraId="36BED50A">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eastAsia"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2025年</w:t>
      </w:r>
      <w:r>
        <w:rPr>
          <w:rFonts w:hint="eastAsia" w:ascii="Times New Roman" w:hAnsi="Times New Roman" w:eastAsia="仿宋_GB2312" w:cs="Times New Roman"/>
          <w:b w:val="0"/>
          <w:bCs w:val="0"/>
          <w:color w:val="auto"/>
          <w:kern w:val="2"/>
          <w:sz w:val="32"/>
          <w:szCs w:val="32"/>
          <w:highlight w:val="none"/>
          <w:u w:val="none"/>
          <w:lang w:val="en-US" w:eastAsia="zh-CN" w:bidi="ar-SA"/>
        </w:rPr>
        <w:t>9</w:t>
      </w:r>
      <w:r>
        <w:rPr>
          <w:rFonts w:hint="default" w:ascii="Times New Roman" w:hAnsi="Times New Roman" w:eastAsia="仿宋_GB2312" w:cs="Times New Roman"/>
          <w:b w:val="0"/>
          <w:bCs w:val="0"/>
          <w:color w:val="auto"/>
          <w:kern w:val="2"/>
          <w:sz w:val="32"/>
          <w:szCs w:val="32"/>
          <w:highlight w:val="none"/>
          <w:u w:val="none"/>
          <w:lang w:val="en-US" w:eastAsia="zh-CN" w:bidi="ar-SA"/>
        </w:rPr>
        <w:t>月</w:t>
      </w:r>
      <w:r>
        <w:rPr>
          <w:rFonts w:hint="eastAsia" w:ascii="Times New Roman" w:hAnsi="Times New Roman" w:eastAsia="仿宋_GB2312" w:cs="Times New Roman"/>
          <w:b w:val="0"/>
          <w:bCs w:val="0"/>
          <w:color w:val="auto"/>
          <w:kern w:val="2"/>
          <w:sz w:val="32"/>
          <w:szCs w:val="32"/>
          <w:highlight w:val="none"/>
          <w:u w:val="none"/>
          <w:lang w:val="en-US" w:eastAsia="zh-CN" w:bidi="ar-SA"/>
        </w:rPr>
        <w:t>22</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日  </w:t>
      </w:r>
    </w:p>
    <w:p w14:paraId="411202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14:paraId="421BEB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-53975</wp:posOffset>
                </wp:positionH>
                <wp:positionV relativeFrom="paragraph">
                  <wp:posOffset>29210</wp:posOffset>
                </wp:positionV>
                <wp:extent cx="5681345" cy="8890"/>
                <wp:effectExtent l="0" t="9525" r="14605" b="10160"/>
                <wp:wrapNone/>
                <wp:docPr id="2" name="直接连接符 2"/>
                <wp:cNvGraphicFramePr/>
                <a:graphic xmlns:a="http://schemas.openxmlformats.org/drawingml/2006/main">
                  <a:graphicData uri="http://schemas.microsoft.com/office/word/2010/wordprocessingShape">
                    <wps:wsp>
                      <wps:cNvCnPr/>
                      <wps:spPr>
                        <a:xfrm flipV="1">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61312;mso-width-relative:page;mso-height-relative:page;" filled="f" stroked="t" coordsize="21600,21600" o:gfxdata="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U4bVAAAABgEAAA8AAAAAAAAAAQAgAAAAIgAAAGRycy9kb3ducmV2Lnht&#10;bFBLAQIUABQAAAAIAIdO4kAQ+kOV/AEAAMsDAAAOAAAAAAAAAAEAIAAAACQBAABkcnMvZTJvRG9j&#10;LnhtbFBLBQYAAAAABgAGAFkBAACSBQ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5V9xQ/UBAADn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p w14:paraId="1E0936F4">
      <w:pPr>
        <w:keepNext w:val="0"/>
        <w:keepLines w:val="0"/>
        <w:pageBreakBefore w:val="0"/>
        <w:kinsoku/>
        <w:overflowPunct/>
        <w:topLinePunct w:val="0"/>
        <w:autoSpaceDE/>
        <w:autoSpaceDN/>
        <w:bidi w:val="0"/>
        <w:adjustRightInd w:val="0"/>
        <w:snapToGrid w:val="0"/>
        <w:spacing w:line="240" w:lineRule="auto"/>
        <w:textAlignment w:val="auto"/>
        <w:rPr>
          <w:rFonts w:hint="default"/>
          <w:lang w:val="en-US" w:eastAsia="zh-CN"/>
        </w:rPr>
      </w:pPr>
      <w:r>
        <w:rPr>
          <w:rFonts w:hint="default"/>
          <w:lang w:val="en-US" w:eastAsia="zh-CN"/>
        </w:rPr>
        <w:br w:type="page"/>
      </w:r>
    </w:p>
    <w:p w14:paraId="753FED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Cs/>
          <w:color w:val="auto"/>
          <w:sz w:val="44"/>
          <w:szCs w:val="44"/>
          <w:highlight w:val="none"/>
          <w:lang w:eastAsia="zh-CN"/>
        </w:rPr>
        <w:t>福建省药品</w:t>
      </w:r>
      <w:r>
        <w:rPr>
          <w:rFonts w:hint="default" w:ascii="Times New Roman" w:hAnsi="Times New Roman" w:eastAsia="方正小标宋简体" w:cs="Times New Roman"/>
          <w:bCs/>
          <w:color w:val="auto"/>
          <w:sz w:val="44"/>
          <w:szCs w:val="44"/>
          <w:highlight w:val="none"/>
        </w:rPr>
        <w:t>监督管理局</w:t>
      </w:r>
    </w:p>
    <w:p w14:paraId="33F274AE">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行政处罚决定书</w:t>
      </w:r>
    </w:p>
    <w:p w14:paraId="01F1F566">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0859474A">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闽药监厦稽办处罚〔2025〕</w:t>
      </w:r>
      <w:r>
        <w:rPr>
          <w:rFonts w:hint="eastAsia" w:ascii="Times New Roman" w:hAnsi="Times New Roman" w:eastAsia="仿宋_GB2312" w:cs="Times New Roman"/>
          <w:b w:val="0"/>
          <w:bCs w:val="0"/>
          <w:color w:val="auto"/>
          <w:sz w:val="32"/>
          <w:szCs w:val="32"/>
          <w:highlight w:val="none"/>
          <w:u w:val="none"/>
          <w:lang w:val="en-US" w:eastAsia="zh-CN"/>
        </w:rPr>
        <w:t>012-2</w:t>
      </w:r>
      <w:r>
        <w:rPr>
          <w:rFonts w:hint="default" w:ascii="Times New Roman" w:hAnsi="Times New Roman" w:eastAsia="仿宋_GB2312" w:cs="Times New Roman"/>
          <w:b w:val="0"/>
          <w:bCs w:val="0"/>
          <w:color w:val="auto"/>
          <w:sz w:val="32"/>
          <w:szCs w:val="32"/>
          <w:highlight w:val="none"/>
          <w:u w:val="none"/>
          <w:lang w:val="en-US" w:eastAsia="zh-CN"/>
        </w:rPr>
        <w:t>号</w:t>
      </w:r>
    </w:p>
    <w:p w14:paraId="74629721">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5172198F">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当事人：</w:t>
      </w:r>
      <w:r>
        <w:rPr>
          <w:rFonts w:hint="eastAsia" w:ascii="Times New Roman" w:hAnsi="Times New Roman" w:eastAsia="仿宋_GB2312" w:cs="Times New Roman"/>
          <w:b w:val="0"/>
          <w:bCs w:val="0"/>
          <w:color w:val="auto"/>
          <w:sz w:val="32"/>
          <w:szCs w:val="32"/>
          <w:highlight w:val="none"/>
          <w:u w:val="none"/>
          <w:lang w:val="en-US" w:eastAsia="zh-CN" w:bidi="ar-SA"/>
        </w:rPr>
        <w:t>蔡*金</w:t>
      </w:r>
    </w:p>
    <w:p w14:paraId="605DEB35">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eastAsia" w:ascii="Times New Roman" w:hAnsi="Times New Roman" w:eastAsia="仿宋_GB2312" w:cs="Times New Roman"/>
          <w:b w:val="0"/>
          <w:bCs w:val="0"/>
          <w:color w:val="auto"/>
          <w:sz w:val="32"/>
          <w:szCs w:val="32"/>
          <w:highlight w:val="none"/>
          <w:u w:val="none"/>
          <w:lang w:val="en-US" w:eastAsia="zh-CN" w:bidi="ar-SA"/>
        </w:rPr>
        <w:t>职务：厦门</w:t>
      </w:r>
      <w:r>
        <w:rPr>
          <w:rFonts w:hint="default" w:ascii="Times New Roman" w:hAnsi="Times New Roman" w:eastAsia="仿宋_GB2312" w:cs="Times New Roman"/>
          <w:b w:val="0"/>
          <w:bCs w:val="0"/>
          <w:color w:val="auto"/>
          <w:sz w:val="32"/>
          <w:szCs w:val="32"/>
          <w:highlight w:val="none"/>
          <w:u w:val="none"/>
          <w:lang w:val="en-US" w:eastAsia="zh-CN" w:bidi="ar-SA"/>
        </w:rPr>
        <w:t>美好医药</w:t>
      </w:r>
      <w:r>
        <w:rPr>
          <w:rFonts w:hint="eastAsia" w:ascii="Times New Roman" w:hAnsi="Times New Roman" w:eastAsia="仿宋_GB2312" w:cs="Times New Roman"/>
          <w:b w:val="0"/>
          <w:bCs w:val="0"/>
          <w:color w:val="auto"/>
          <w:sz w:val="32"/>
          <w:szCs w:val="32"/>
          <w:highlight w:val="none"/>
          <w:u w:val="none"/>
          <w:lang w:val="en-US" w:eastAsia="zh-CN" w:bidi="ar-SA"/>
        </w:rPr>
        <w:t>有限公司质量负责人</w:t>
      </w:r>
    </w:p>
    <w:p w14:paraId="60EF52E9">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p>
    <w:p w14:paraId="16ECEB3D">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firstLine="662" w:firstLineChars="200"/>
        <w:textAlignment w:val="auto"/>
        <w:rPr>
          <w:rFonts w:hint="default" w:ascii="Times New Roman" w:hAnsi="Times New Roman" w:eastAsia="仿宋_GB2312" w:cs="Times New Roman"/>
          <w:color w:val="auto"/>
          <w:highlight w:val="none"/>
          <w:lang w:eastAsia="zh-CN"/>
        </w:rPr>
      </w:pPr>
      <w:r>
        <w:rPr>
          <w:rFonts w:hint="eastAsia" w:ascii="Times New Roman" w:hAnsi="Times New Roman" w:eastAsia="仿宋_GB2312" w:cs="Times New Roman"/>
          <w:b w:val="0"/>
          <w:bCs w:val="0"/>
          <w:sz w:val="32"/>
          <w:szCs w:val="32"/>
          <w:highlight w:val="none"/>
          <w:u w:val="none"/>
          <w:lang w:val="en-US" w:eastAsia="zh-CN" w:bidi="ar-SA"/>
        </w:rPr>
        <w:t>根据</w:t>
      </w:r>
      <w:r>
        <w:rPr>
          <w:rFonts w:hint="default" w:ascii="Times New Roman" w:hAnsi="Times New Roman" w:eastAsia="仿宋_GB2312" w:cs="Times New Roman"/>
          <w:b w:val="0"/>
          <w:bCs w:val="0"/>
          <w:sz w:val="32"/>
          <w:szCs w:val="32"/>
          <w:highlight w:val="none"/>
          <w:u w:val="none"/>
          <w:lang w:val="en-US" w:eastAsia="zh-CN" w:bidi="ar-SA"/>
        </w:rPr>
        <w:t>福建省药品审核查验中心检查组转来的《现场检查移交属地监管部门材料》，2025年</w:t>
      </w:r>
      <w:r>
        <w:rPr>
          <w:rFonts w:hint="default" w:ascii="Times New Roman" w:hAnsi="Times New Roman" w:eastAsia="仿宋_GB2312" w:cs="Times New Roman"/>
          <w:color w:val="auto"/>
          <w:highlight w:val="none"/>
          <w:lang w:eastAsia="zh-CN"/>
        </w:rPr>
        <w:t>5月26日，</w:t>
      </w:r>
      <w:r>
        <w:rPr>
          <w:rFonts w:hint="eastAsia" w:ascii="Times New Roman" w:hAnsi="Times New Roman" w:eastAsia="仿宋_GB2312" w:cs="Times New Roman"/>
          <w:color w:val="auto"/>
          <w:highlight w:val="none"/>
          <w:lang w:eastAsia="zh-CN"/>
        </w:rPr>
        <w:t>本局</w:t>
      </w:r>
      <w:r>
        <w:rPr>
          <w:rFonts w:hint="default" w:ascii="Times New Roman" w:hAnsi="Times New Roman" w:eastAsia="仿宋_GB2312" w:cs="Times New Roman"/>
          <w:color w:val="auto"/>
          <w:highlight w:val="none"/>
          <w:lang w:eastAsia="zh-CN"/>
        </w:rPr>
        <w:t>对</w:t>
      </w:r>
      <w:r>
        <w:rPr>
          <w:rFonts w:hint="default" w:ascii="Times New Roman" w:hAnsi="Times New Roman" w:eastAsia="仿宋_GB2312" w:cs="Times New Roman"/>
          <w:color w:val="auto"/>
          <w:sz w:val="32"/>
          <w:szCs w:val="32"/>
          <w:highlight w:val="none"/>
          <w:lang w:eastAsia="zh-CN"/>
        </w:rPr>
        <w:t>厦门美好医药有限公司</w:t>
      </w:r>
      <w:r>
        <w:rPr>
          <w:rFonts w:hint="default" w:ascii="Times New Roman" w:hAnsi="Times New Roman" w:eastAsia="仿宋_GB2312" w:cs="Times New Roman"/>
          <w:color w:val="auto"/>
          <w:highlight w:val="none"/>
          <w:lang w:eastAsia="zh-CN"/>
        </w:rPr>
        <w:t>涉嫌未遵守药品经营质量管理规范的行为进行立案调查。本案调查取证过程中，未采取行政强制措施。</w:t>
      </w:r>
    </w:p>
    <w:p w14:paraId="40221083">
      <w:pPr>
        <w:pStyle w:val="3"/>
        <w:keepNext w:val="0"/>
        <w:keepLines w:val="0"/>
        <w:pageBreakBefore w:val="0"/>
        <w:kinsoku/>
        <w:overflowPunct/>
        <w:topLinePunct w:val="0"/>
        <w:autoSpaceDE/>
        <w:autoSpaceDN/>
        <w:bidi w:val="0"/>
        <w:adjustRightInd w:val="0"/>
        <w:snapToGrid w:val="0"/>
        <w:spacing w:beforeAutospacing="0" w:after="0" w:afterAutospacing="0" w:line="240" w:lineRule="auto"/>
        <w:ind w:firstLine="640"/>
        <w:jc w:val="both"/>
        <w:textAlignment w:val="auto"/>
        <w:rPr>
          <w:rFonts w:hint="default" w:ascii="Times New Roman" w:hAnsi="Times New Roman" w:eastAsia="仿宋_GB2312" w:cs="Times New Roman"/>
          <w:color w:val="auto"/>
          <w:highlight w:val="none"/>
        </w:rPr>
      </w:pPr>
      <w:r>
        <w:rPr>
          <w:rFonts w:hint="eastAsia" w:ascii="仿宋_GB2312" w:hAnsi="仿宋_GB2312" w:eastAsia="仿宋_GB2312" w:cs="仿宋_GB2312"/>
          <w:kern w:val="0"/>
          <w:sz w:val="32"/>
          <w:szCs w:val="32"/>
        </w:rPr>
        <w:t>经查，</w:t>
      </w:r>
      <w:r>
        <w:rPr>
          <w:rFonts w:hint="default" w:ascii="Times New Roman" w:hAnsi="Times New Roman" w:eastAsia="仿宋_GB2312" w:cs="Times New Roman"/>
          <w:color w:val="auto"/>
          <w:sz w:val="32"/>
          <w:szCs w:val="32"/>
          <w:highlight w:val="none"/>
          <w:lang w:eastAsia="zh-CN"/>
        </w:rPr>
        <w:t>厦门美好医药有限公司</w:t>
      </w:r>
      <w:r>
        <w:rPr>
          <w:rFonts w:hint="eastAsia" w:ascii="仿宋_GB2312" w:hAnsi="仿宋_GB2312" w:eastAsia="仿宋_GB2312" w:cs="仿宋_GB2312"/>
          <w:kern w:val="0"/>
          <w:sz w:val="32"/>
          <w:szCs w:val="32"/>
          <w:lang w:eastAsia="zh-CN"/>
        </w:rPr>
        <w:t>从事药品经营活动未遵守药品经营质量管理规范。</w:t>
      </w:r>
      <w:r>
        <w:rPr>
          <w:rFonts w:hint="default" w:ascii="Times New Roman" w:hAnsi="Times New Roman" w:eastAsia="仿宋_GB2312" w:cs="Times New Roman"/>
          <w:bCs/>
          <w:color w:val="auto"/>
          <w:sz w:val="32"/>
          <w:szCs w:val="32"/>
          <w:highlight w:val="none"/>
          <w:lang w:eastAsia="zh-CN"/>
        </w:rPr>
        <w:t>违法行为发生期间，</w:t>
      </w:r>
      <w:r>
        <w:rPr>
          <w:rFonts w:hint="eastAsia" w:ascii="Times New Roman" w:hAnsi="Times New Roman" w:eastAsia="仿宋_GB2312" w:cs="Times New Roman"/>
          <w:bCs/>
          <w:color w:val="auto"/>
          <w:sz w:val="32"/>
          <w:szCs w:val="32"/>
          <w:highlight w:val="none"/>
          <w:lang w:eastAsia="zh-CN"/>
        </w:rPr>
        <w:t>当事人作</w:t>
      </w:r>
      <w:r>
        <w:rPr>
          <w:rFonts w:hint="default" w:ascii="Times New Roman" w:hAnsi="Times New Roman" w:eastAsia="仿宋_GB2312" w:cs="Times New Roman"/>
          <w:bCs/>
          <w:color w:val="auto"/>
          <w:sz w:val="32"/>
          <w:szCs w:val="32"/>
          <w:highlight w:val="none"/>
          <w:lang w:eastAsia="zh-CN"/>
        </w:rPr>
        <w:t>为质量负责人</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eastAsia="zh-CN"/>
        </w:rPr>
        <w:t>未依法履行质量管理职责，对本案负有一定责任。</w:t>
      </w:r>
    </w:p>
    <w:p w14:paraId="499ACCF0">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right="0" w:rightChars="0" w:firstLine="662" w:firstLineChars="20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2025年</w:t>
      </w:r>
      <w:r>
        <w:rPr>
          <w:rFonts w:hint="eastAsia" w:ascii="Times New Roman" w:hAnsi="Times New Roman" w:eastAsia="仿宋_GB2312" w:cs="Times New Roman"/>
          <w:b w:val="0"/>
          <w:bCs w:val="0"/>
          <w:color w:val="auto"/>
          <w:sz w:val="32"/>
          <w:szCs w:val="32"/>
          <w:highlight w:val="none"/>
          <w:u w:val="none"/>
          <w:lang w:val="en-US" w:eastAsia="zh-CN" w:bidi="ar-SA"/>
        </w:rPr>
        <w:t>9</w:t>
      </w:r>
      <w:r>
        <w:rPr>
          <w:rFonts w:hint="default" w:ascii="Times New Roman" w:hAnsi="Times New Roman" w:eastAsia="仿宋_GB2312" w:cs="Times New Roman"/>
          <w:b w:val="0"/>
          <w:bCs w:val="0"/>
          <w:color w:val="auto"/>
          <w:sz w:val="32"/>
          <w:szCs w:val="32"/>
          <w:highlight w:val="none"/>
          <w:u w:val="none"/>
          <w:lang w:val="en-US" w:eastAsia="zh-CN" w:bidi="ar-SA"/>
        </w:rPr>
        <w:t>月</w:t>
      </w:r>
      <w:r>
        <w:rPr>
          <w:rFonts w:hint="eastAsia" w:ascii="Times New Roman" w:hAnsi="Times New Roman" w:eastAsia="仿宋_GB2312" w:cs="Times New Roman"/>
          <w:b w:val="0"/>
          <w:bCs w:val="0"/>
          <w:color w:val="auto"/>
          <w:sz w:val="32"/>
          <w:szCs w:val="32"/>
          <w:highlight w:val="none"/>
          <w:u w:val="none"/>
          <w:lang w:val="en-US" w:eastAsia="zh-CN" w:bidi="ar-SA"/>
        </w:rPr>
        <w:t>9</w:t>
      </w:r>
      <w:r>
        <w:rPr>
          <w:rFonts w:hint="default" w:ascii="Times New Roman" w:hAnsi="Times New Roman" w:eastAsia="仿宋_GB2312" w:cs="Times New Roman"/>
          <w:b w:val="0"/>
          <w:bCs w:val="0"/>
          <w:color w:val="auto"/>
          <w:sz w:val="32"/>
          <w:szCs w:val="32"/>
          <w:highlight w:val="none"/>
          <w:u w:val="none"/>
          <w:lang w:val="en-US" w:eastAsia="zh-CN" w:bidi="ar-SA"/>
        </w:rPr>
        <w:t>日，</w:t>
      </w:r>
      <w:r>
        <w:rPr>
          <w:rFonts w:hint="eastAsia" w:ascii="Times New Roman" w:hAnsi="Times New Roman" w:eastAsia="仿宋_GB2312" w:cs="Times New Roman"/>
          <w:b w:val="0"/>
          <w:bCs w:val="0"/>
          <w:color w:val="auto"/>
          <w:sz w:val="32"/>
          <w:szCs w:val="32"/>
          <w:highlight w:val="none"/>
          <w:u w:val="none"/>
          <w:lang w:val="en-US" w:eastAsia="zh-CN" w:bidi="ar-SA"/>
        </w:rPr>
        <w:t>本局</w:t>
      </w:r>
      <w:r>
        <w:rPr>
          <w:rFonts w:hint="default" w:ascii="Times New Roman" w:hAnsi="Times New Roman" w:eastAsia="仿宋_GB2312" w:cs="Times New Roman"/>
          <w:b w:val="0"/>
          <w:bCs w:val="0"/>
          <w:color w:val="auto"/>
          <w:sz w:val="32"/>
          <w:szCs w:val="32"/>
          <w:highlight w:val="none"/>
          <w:u w:val="none"/>
          <w:lang w:val="en-US" w:eastAsia="zh-CN" w:bidi="ar-SA"/>
        </w:rPr>
        <w:t>执法人员将行政处罚告知书（闽药监厦稽办罚告〔2025〕01</w:t>
      </w:r>
      <w:r>
        <w:rPr>
          <w:rFonts w:hint="eastAsia" w:ascii="Times New Roman" w:hAnsi="Times New Roman" w:eastAsia="仿宋_GB2312" w:cs="Times New Roman"/>
          <w:b w:val="0"/>
          <w:bCs w:val="0"/>
          <w:color w:val="auto"/>
          <w:sz w:val="32"/>
          <w:szCs w:val="32"/>
          <w:highlight w:val="none"/>
          <w:u w:val="none"/>
          <w:lang w:val="en-US" w:eastAsia="zh-CN" w:bidi="ar-SA"/>
        </w:rPr>
        <w:t>4-2</w:t>
      </w:r>
      <w:r>
        <w:rPr>
          <w:rFonts w:hint="default" w:ascii="Times New Roman" w:hAnsi="Times New Roman" w:eastAsia="仿宋_GB2312" w:cs="Times New Roman"/>
          <w:b w:val="0"/>
          <w:bCs w:val="0"/>
          <w:color w:val="auto"/>
          <w:sz w:val="32"/>
          <w:szCs w:val="32"/>
          <w:highlight w:val="none"/>
          <w:u w:val="none"/>
          <w:lang w:val="en-US" w:eastAsia="zh-CN" w:bidi="ar-SA"/>
        </w:rPr>
        <w:t>号）</w:t>
      </w:r>
      <w:r>
        <w:rPr>
          <w:rFonts w:hint="eastAsia" w:ascii="Times New Roman" w:hAnsi="Times New Roman" w:eastAsia="仿宋_GB2312" w:cs="Times New Roman"/>
          <w:b w:val="0"/>
          <w:bCs w:val="0"/>
          <w:color w:val="auto"/>
          <w:sz w:val="32"/>
          <w:szCs w:val="32"/>
          <w:highlight w:val="none"/>
          <w:u w:val="none"/>
          <w:lang w:val="en-US" w:eastAsia="zh-CN" w:bidi="ar-SA"/>
        </w:rPr>
        <w:t>直接</w:t>
      </w:r>
      <w:r>
        <w:rPr>
          <w:rFonts w:hint="default" w:ascii="Times New Roman" w:hAnsi="Times New Roman" w:eastAsia="仿宋_GB2312" w:cs="Times New Roman"/>
          <w:b w:val="0"/>
          <w:bCs w:val="0"/>
          <w:color w:val="auto"/>
          <w:sz w:val="32"/>
          <w:szCs w:val="32"/>
          <w:highlight w:val="none"/>
          <w:u w:val="none"/>
          <w:lang w:val="en-US" w:eastAsia="zh-CN" w:bidi="ar-SA"/>
        </w:rPr>
        <w:t>送达当事人，告知当事人拟作出的行政处罚内容以及事实、理由、依据，并告知当事人依法享有陈述、申辩和要求听证的权利。当事人在规定期限内未向本局提出陈述、申辩及听证。</w:t>
      </w:r>
    </w:p>
    <w:p w14:paraId="7159778E">
      <w:pPr>
        <w:keepNext w:val="0"/>
        <w:keepLines w:val="0"/>
        <w:pageBreakBefore w:val="0"/>
        <w:numPr>
          <w:ilvl w:val="0"/>
          <w:numId w:val="0"/>
        </w:numPr>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本局认为，</w:t>
      </w:r>
      <w:r>
        <w:rPr>
          <w:rFonts w:hint="default" w:ascii="Times New Roman" w:hAnsi="Times New Roman" w:eastAsia="仿宋_GB2312" w:cs="Times New Roman"/>
          <w:color w:val="auto"/>
          <w:sz w:val="32"/>
          <w:szCs w:val="32"/>
          <w:highlight w:val="none"/>
          <w:lang w:eastAsia="zh-CN"/>
        </w:rPr>
        <w:t>厦门美好医药有限公司在2023年2月6日至202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日期间未遵守</w:t>
      </w:r>
      <w:r>
        <w:rPr>
          <w:rFonts w:hint="default" w:ascii="Times New Roman" w:hAnsi="Times New Roman" w:eastAsia="仿宋_GB2312" w:cs="Times New Roman"/>
          <w:color w:val="auto"/>
          <w:kern w:val="2"/>
          <w:sz w:val="32"/>
          <w:szCs w:val="32"/>
          <w:highlight w:val="none"/>
          <w:lang w:eastAsia="zh-CN"/>
        </w:rPr>
        <w:t>《药品经营质量管理规范》第三十九条、第九十一条的规定，违反了《中华人民共和国药品管理法》第五十三条第一款、第五十七条的规定，构成未遵守药品经营质量管理规范的违法行为。其中</w:t>
      </w:r>
      <w:r>
        <w:rPr>
          <w:rFonts w:hint="eastAsia"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厦门美好医药有限公司</w:t>
      </w:r>
      <w:r>
        <w:rPr>
          <w:rFonts w:hint="default" w:ascii="Times New Roman" w:hAnsi="Times New Roman" w:eastAsia="仿宋_GB2312" w:cs="Times New Roman"/>
          <w:color w:val="auto"/>
          <w:kern w:val="2"/>
          <w:sz w:val="32"/>
          <w:szCs w:val="32"/>
          <w:highlight w:val="none"/>
          <w:lang w:eastAsia="zh-CN"/>
        </w:rPr>
        <w:t>在2024年1月1日至2025年4月25日期间实施的违法行为，依照</w:t>
      </w:r>
      <w:r>
        <w:rPr>
          <w:rFonts w:hint="default" w:ascii="Times New Roman" w:hAnsi="Times New Roman" w:eastAsia="仿宋_GB2312" w:cs="Times New Roman"/>
          <w:color w:val="auto"/>
          <w:kern w:val="2"/>
          <w:sz w:val="32"/>
          <w:szCs w:val="32"/>
          <w:highlight w:val="none"/>
          <w:lang w:val="en-US" w:eastAsia="zh-CN"/>
        </w:rPr>
        <w:t>2024年1月1日生效</w:t>
      </w:r>
      <w:r>
        <w:rPr>
          <w:rFonts w:hint="default" w:ascii="Times New Roman" w:hAnsi="Times New Roman" w:eastAsia="仿宋_GB2312" w:cs="Times New Roman"/>
          <w:color w:val="auto"/>
          <w:kern w:val="2"/>
          <w:sz w:val="32"/>
          <w:szCs w:val="32"/>
          <w:highlight w:val="none"/>
          <w:lang w:eastAsia="zh-CN"/>
        </w:rPr>
        <w:t>的《药品经营和使用质量监督管理办法》第六十九条第三项规定，认定为《中华人民共和国药品管理法》第一百二十六条规定的情节严重情形。</w:t>
      </w:r>
    </w:p>
    <w:p w14:paraId="1BD415C8">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鉴于本案调查过程中，</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积极配合；涉案药品风险性低；积极落实整改；系初次违法，</w:t>
      </w:r>
      <w:r>
        <w:rPr>
          <w:rFonts w:hint="eastAsia" w:ascii="Times New Roman" w:hAnsi="Times New Roman" w:eastAsia="仿宋_GB2312" w:cs="Times New Roman"/>
          <w:b w:val="0"/>
          <w:bCs w:val="0"/>
          <w:color w:val="auto"/>
          <w:kern w:val="2"/>
          <w:sz w:val="32"/>
          <w:szCs w:val="32"/>
          <w:highlight w:val="none"/>
          <w:u w:val="none"/>
          <w:lang w:val="en-US" w:eastAsia="zh-CN" w:bidi="ar-SA"/>
        </w:rPr>
        <w:t>根据</w:t>
      </w:r>
      <w:r>
        <w:rPr>
          <w:rFonts w:hint="default" w:ascii="Times New Roman" w:hAnsi="Times New Roman" w:eastAsia="仿宋_GB2312" w:cs="Times New Roman"/>
          <w:b w:val="0"/>
          <w:bCs w:val="0"/>
          <w:color w:val="auto"/>
          <w:kern w:val="2"/>
          <w:sz w:val="32"/>
          <w:szCs w:val="32"/>
          <w:highlight w:val="none"/>
          <w:u w:val="none"/>
          <w:lang w:val="en-US" w:eastAsia="zh-CN" w:bidi="ar-SA"/>
        </w:rPr>
        <w:t>《药品监督管理行政处罚裁量适用规则》《福建省药品监管行政处罚裁量适用细则》的规定，</w:t>
      </w:r>
      <w:r>
        <w:rPr>
          <w:rFonts w:hint="eastAsia" w:ascii="Times New Roman" w:hAnsi="Times New Roman" w:eastAsia="仿宋_GB2312" w:cs="Times New Roman"/>
          <w:b w:val="0"/>
          <w:bCs w:val="0"/>
          <w:color w:val="auto"/>
          <w:kern w:val="2"/>
          <w:sz w:val="32"/>
          <w:szCs w:val="32"/>
          <w:highlight w:val="none"/>
          <w:u w:val="none"/>
          <w:lang w:val="en-US" w:eastAsia="zh-CN" w:bidi="ar-SA"/>
        </w:rPr>
        <w:t>决定对当事人减轻处罚。</w:t>
      </w:r>
    </w:p>
    <w:p w14:paraId="2512EF92">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依据</w:t>
      </w:r>
      <w:r>
        <w:rPr>
          <w:rFonts w:hint="default" w:ascii="Times New Roman" w:hAnsi="Times New Roman" w:eastAsia="仿宋_GB2312" w:cs="Times New Roman"/>
          <w:color w:val="auto"/>
          <w:sz w:val="32"/>
          <w:szCs w:val="32"/>
          <w:highlight w:val="none"/>
        </w:rPr>
        <w:t>《药品管理法》第一百二十六条、《药品监督管理行政处罚裁量适用规则》第十一条第二项、第四十一条、《福建省药品监管行政处罚裁量适用细则》第三条、第十一条第一款第二、七、八、</w:t>
      </w: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第二十八条的规定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责令</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改正上述违法行为，并</w:t>
      </w:r>
      <w:r>
        <w:rPr>
          <w:rFonts w:hint="eastAsia" w:ascii="Times New Roman" w:hAnsi="Times New Roman" w:eastAsia="仿宋_GB2312" w:cs="Times New Roman"/>
          <w:b w:val="0"/>
          <w:bCs w:val="0"/>
          <w:color w:val="auto"/>
          <w:kern w:val="2"/>
          <w:sz w:val="32"/>
          <w:szCs w:val="32"/>
          <w:highlight w:val="none"/>
          <w:u w:val="none"/>
          <w:lang w:val="en-US" w:eastAsia="zh-CN" w:bidi="ar-SA"/>
        </w:rPr>
        <w:t>决定</w:t>
      </w:r>
      <w:r>
        <w:rPr>
          <w:rFonts w:hint="default" w:ascii="Times New Roman" w:hAnsi="Times New Roman" w:eastAsia="仿宋_GB2312" w:cs="Times New Roman"/>
          <w:b w:val="0"/>
          <w:bCs w:val="0"/>
          <w:color w:val="auto"/>
          <w:kern w:val="2"/>
          <w:sz w:val="32"/>
          <w:szCs w:val="32"/>
          <w:highlight w:val="none"/>
          <w:u w:val="none"/>
          <w:lang w:val="en-US" w:eastAsia="zh-CN" w:bidi="ar-SA"/>
        </w:rPr>
        <w:t>处罚如下：</w:t>
      </w:r>
    </w:p>
    <w:p w14:paraId="4C6FB243">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没收2024年1月1日至2025年4月25日自</w:t>
      </w:r>
      <w:r>
        <w:rPr>
          <w:rFonts w:hint="eastAsia" w:ascii="Times New Roman" w:hAnsi="Times New Roman" w:eastAsia="仿宋_GB2312" w:cs="Times New Roman"/>
          <w:b w:val="0"/>
          <w:bCs w:val="0"/>
          <w:color w:val="auto"/>
          <w:kern w:val="2"/>
          <w:sz w:val="32"/>
          <w:szCs w:val="32"/>
          <w:highlight w:val="none"/>
          <w:u w:val="none"/>
          <w:lang w:val="en-US" w:eastAsia="zh-CN" w:bidi="ar-SA"/>
        </w:rPr>
        <w:t>美好医药</w:t>
      </w:r>
      <w:r>
        <w:rPr>
          <w:rFonts w:hint="default" w:ascii="Times New Roman" w:hAnsi="Times New Roman" w:eastAsia="仿宋_GB2312" w:cs="Times New Roman"/>
          <w:b w:val="0"/>
          <w:bCs w:val="0"/>
          <w:color w:val="auto"/>
          <w:kern w:val="2"/>
          <w:sz w:val="32"/>
          <w:szCs w:val="32"/>
          <w:highlight w:val="none"/>
          <w:u w:val="none"/>
          <w:lang w:val="en-US" w:eastAsia="zh-CN" w:bidi="ar-SA"/>
        </w:rPr>
        <w:t>所获收入</w:t>
      </w:r>
      <w:r>
        <w:rPr>
          <w:rFonts w:hint="default" w:ascii="Times New Roman" w:hAnsi="Times New Roman" w:eastAsia="仿宋_GB2312" w:cs="Times New Roman"/>
          <w:bCs/>
          <w:color w:val="auto"/>
          <w:sz w:val="32"/>
          <w:szCs w:val="32"/>
          <w:highlight w:val="none"/>
          <w:shd w:val="clear" w:color="auto" w:fill="FFFFFF"/>
          <w:lang w:val="en-US" w:eastAsia="zh-CN"/>
        </w:rPr>
        <w:t>58656.68元</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1186B694">
      <w:pPr>
        <w:pStyle w:val="12"/>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应当自收到本行政处罚决定书之日起十五日内，缴纳上述罚没款。当事人根据</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开具的《福建省非税收收入缴款通知书》，自行选择缴款方式。到期不缴纳罚款的，依据《中华人民共和国行政处罚法》第七十二条的规定，</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将每日按罚款数额的百分之三加处罚款，并依法申请人民法院强制执行。</w:t>
      </w:r>
    </w:p>
    <w:p w14:paraId="442638EE">
      <w:pPr>
        <w:pStyle w:val="12"/>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如不服本行政处罚决定，可以在收到本行政处罚决定书之日起六十日内向福建省人民政府申请行政复议；也可以在六个月内依法向</w:t>
      </w:r>
      <w:r>
        <w:rPr>
          <w:rFonts w:hint="eastAsia" w:ascii="仿宋_GB2312" w:hAnsi="仿宋_GB2312" w:eastAsia="仿宋_GB2312" w:cs="仿宋_GB2312"/>
          <w:color w:val="auto"/>
          <w:sz w:val="32"/>
          <w:szCs w:val="32"/>
          <w:highlight w:val="none"/>
          <w:lang w:eastAsia="zh-CN"/>
        </w:rPr>
        <w:t>福州市鼓楼区</w:t>
      </w:r>
      <w:r>
        <w:rPr>
          <w:rFonts w:hint="eastAsia" w:ascii="仿宋_GB2312" w:hAnsi="仿宋_GB2312" w:eastAsia="仿宋_GB2312" w:cs="仿宋_GB2312"/>
          <w:color w:val="auto"/>
          <w:sz w:val="32"/>
          <w:szCs w:val="32"/>
        </w:rPr>
        <w:t>人民法院提起行政诉讼。申请行政复议或者提起行政诉讼期间，行政处罚不停止执行。</w:t>
      </w:r>
    </w:p>
    <w:p w14:paraId="696BC064">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14:paraId="44F09F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p>
    <w:p w14:paraId="2E793E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福建省药品监督管理局     </w:t>
      </w:r>
    </w:p>
    <w:p w14:paraId="66BB082D">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eastAsia"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2025年</w:t>
      </w:r>
      <w:r>
        <w:rPr>
          <w:rFonts w:hint="eastAsia" w:ascii="Times New Roman" w:hAnsi="Times New Roman" w:eastAsia="仿宋_GB2312" w:cs="Times New Roman"/>
          <w:b w:val="0"/>
          <w:bCs w:val="0"/>
          <w:color w:val="auto"/>
          <w:kern w:val="2"/>
          <w:sz w:val="32"/>
          <w:szCs w:val="32"/>
          <w:highlight w:val="none"/>
          <w:u w:val="none"/>
          <w:lang w:val="en-US" w:eastAsia="zh-CN" w:bidi="ar-SA"/>
        </w:rPr>
        <w:t>9</w:t>
      </w:r>
      <w:r>
        <w:rPr>
          <w:rFonts w:hint="default" w:ascii="Times New Roman" w:hAnsi="Times New Roman" w:eastAsia="仿宋_GB2312" w:cs="Times New Roman"/>
          <w:b w:val="0"/>
          <w:bCs w:val="0"/>
          <w:color w:val="auto"/>
          <w:kern w:val="2"/>
          <w:sz w:val="32"/>
          <w:szCs w:val="32"/>
          <w:highlight w:val="none"/>
          <w:u w:val="none"/>
          <w:lang w:val="en-US" w:eastAsia="zh-CN" w:bidi="ar-SA"/>
        </w:rPr>
        <w:t>月</w:t>
      </w:r>
      <w:r>
        <w:rPr>
          <w:rFonts w:hint="eastAsia" w:ascii="Times New Roman" w:hAnsi="Times New Roman" w:eastAsia="仿宋_GB2312" w:cs="Times New Roman"/>
          <w:b w:val="0"/>
          <w:bCs w:val="0"/>
          <w:color w:val="auto"/>
          <w:kern w:val="2"/>
          <w:sz w:val="32"/>
          <w:szCs w:val="32"/>
          <w:highlight w:val="none"/>
          <w:u w:val="none"/>
          <w:lang w:val="en-US" w:eastAsia="zh-CN" w:bidi="ar-SA"/>
        </w:rPr>
        <w:t>22</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日 </w:t>
      </w:r>
    </w:p>
    <w:p w14:paraId="27855B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14:paraId="596BE1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29210</wp:posOffset>
                </wp:positionV>
                <wp:extent cx="5681345" cy="8890"/>
                <wp:effectExtent l="0" t="9525" r="14605" b="10160"/>
                <wp:wrapNone/>
                <wp:docPr id="5" name="直接连接符 5"/>
                <wp:cNvGraphicFramePr/>
                <a:graphic xmlns:a="http://schemas.openxmlformats.org/drawingml/2006/main">
                  <a:graphicData uri="http://schemas.microsoft.com/office/word/2010/wordprocessingShape">
                    <wps:wsp>
                      <wps:cNvCnPr/>
                      <wps:spPr>
                        <a:xfrm flipV="1">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63360;mso-width-relative:page;mso-height-relative:page;" filled="f" stroked="t" coordsize="21600,21600" o:gfxdata="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9dThtUAAAAGAQAADwAAAAAAAAABACAAAAAiAAAAZHJzL2Rvd25yZXYueG1s&#10;UEsBAhQAFAAAAAgAh07iQFxLuab7AQAAywMAAA4AAAAAAAAAAQAgAAAAJAEAAGRycy9lMm9Eb2Mu&#10;eG1sUEsFBgAAAAAGAAYAWQEAAJEFA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4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fPVqYPUBAADn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p w14:paraId="0A273F0F">
      <w:pPr>
        <w:keepNext w:val="0"/>
        <w:keepLines w:val="0"/>
        <w:pageBreakBefore w:val="0"/>
        <w:kinsoku/>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14:paraId="3F61E0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Cs/>
          <w:color w:val="auto"/>
          <w:sz w:val="44"/>
          <w:szCs w:val="44"/>
          <w:highlight w:val="none"/>
          <w:lang w:eastAsia="zh-CN"/>
        </w:rPr>
        <w:t>福建省药品</w:t>
      </w:r>
      <w:r>
        <w:rPr>
          <w:rFonts w:hint="default" w:ascii="Times New Roman" w:hAnsi="Times New Roman" w:eastAsia="方正小标宋简体" w:cs="Times New Roman"/>
          <w:bCs/>
          <w:color w:val="auto"/>
          <w:sz w:val="44"/>
          <w:szCs w:val="44"/>
          <w:highlight w:val="none"/>
        </w:rPr>
        <w:t>监督管理局</w:t>
      </w:r>
    </w:p>
    <w:p w14:paraId="3FD8F64F">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行政处罚决定书</w:t>
      </w:r>
    </w:p>
    <w:p w14:paraId="16D77E65">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07D0E15F">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闽药监厦稽办处罚〔2025〕</w:t>
      </w:r>
      <w:r>
        <w:rPr>
          <w:rFonts w:hint="eastAsia" w:ascii="Times New Roman" w:hAnsi="Times New Roman" w:eastAsia="仿宋_GB2312" w:cs="Times New Roman"/>
          <w:b w:val="0"/>
          <w:bCs w:val="0"/>
          <w:color w:val="auto"/>
          <w:sz w:val="32"/>
          <w:szCs w:val="32"/>
          <w:highlight w:val="none"/>
          <w:u w:val="none"/>
          <w:lang w:val="en-US" w:eastAsia="zh-CN"/>
        </w:rPr>
        <w:t>012-3</w:t>
      </w:r>
      <w:r>
        <w:rPr>
          <w:rFonts w:hint="default" w:ascii="Times New Roman" w:hAnsi="Times New Roman" w:eastAsia="仿宋_GB2312" w:cs="Times New Roman"/>
          <w:b w:val="0"/>
          <w:bCs w:val="0"/>
          <w:color w:val="auto"/>
          <w:sz w:val="32"/>
          <w:szCs w:val="32"/>
          <w:highlight w:val="none"/>
          <w:u w:val="none"/>
          <w:lang w:val="en-US" w:eastAsia="zh-CN"/>
        </w:rPr>
        <w:t>号</w:t>
      </w:r>
    </w:p>
    <w:p w14:paraId="1EC8026C">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61BA66DF">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当事人：</w:t>
      </w:r>
      <w:r>
        <w:rPr>
          <w:rFonts w:hint="eastAsia" w:ascii="Times New Roman" w:hAnsi="Times New Roman" w:eastAsia="仿宋_GB2312" w:cs="Times New Roman"/>
          <w:b w:val="0"/>
          <w:bCs w:val="0"/>
          <w:color w:val="auto"/>
          <w:sz w:val="32"/>
          <w:szCs w:val="32"/>
          <w:highlight w:val="none"/>
          <w:u w:val="none"/>
          <w:lang w:val="en-US" w:eastAsia="zh-CN" w:bidi="ar-SA"/>
        </w:rPr>
        <w:t>林*晶</w:t>
      </w:r>
    </w:p>
    <w:p w14:paraId="7A835195">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eastAsia" w:ascii="Times New Roman" w:hAnsi="Times New Roman" w:eastAsia="仿宋_GB2312" w:cs="Times New Roman"/>
          <w:b w:val="0"/>
          <w:bCs w:val="0"/>
          <w:color w:val="auto"/>
          <w:sz w:val="32"/>
          <w:szCs w:val="32"/>
          <w:highlight w:val="none"/>
          <w:u w:val="none"/>
          <w:lang w:val="en-US" w:eastAsia="zh-CN" w:bidi="ar-SA"/>
        </w:rPr>
        <w:t>职务：厦门</w:t>
      </w:r>
      <w:r>
        <w:rPr>
          <w:rFonts w:hint="default" w:ascii="Times New Roman" w:hAnsi="Times New Roman" w:eastAsia="仿宋_GB2312" w:cs="Times New Roman"/>
          <w:b w:val="0"/>
          <w:bCs w:val="0"/>
          <w:color w:val="auto"/>
          <w:sz w:val="32"/>
          <w:szCs w:val="32"/>
          <w:highlight w:val="none"/>
          <w:u w:val="none"/>
          <w:lang w:val="en-US" w:eastAsia="zh-CN" w:bidi="ar-SA"/>
        </w:rPr>
        <w:t>美好医药</w:t>
      </w:r>
      <w:r>
        <w:rPr>
          <w:rFonts w:hint="eastAsia" w:ascii="Times New Roman" w:hAnsi="Times New Roman" w:eastAsia="仿宋_GB2312" w:cs="Times New Roman"/>
          <w:b w:val="0"/>
          <w:bCs w:val="0"/>
          <w:color w:val="auto"/>
          <w:sz w:val="32"/>
          <w:szCs w:val="32"/>
          <w:highlight w:val="none"/>
          <w:u w:val="none"/>
          <w:lang w:val="en-US" w:eastAsia="zh-CN" w:bidi="ar-SA"/>
        </w:rPr>
        <w:t>有限公司</w:t>
      </w:r>
      <w:r>
        <w:rPr>
          <w:rFonts w:hint="default" w:ascii="Times New Roman" w:hAnsi="Times New Roman" w:eastAsia="仿宋_GB2312" w:cs="Times New Roman"/>
          <w:color w:val="auto"/>
          <w:highlight w:val="none"/>
          <w:lang w:val="en-US" w:eastAsia="zh-CN"/>
        </w:rPr>
        <w:t>业务部经理</w:t>
      </w:r>
    </w:p>
    <w:p w14:paraId="0B9A27A9">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p>
    <w:p w14:paraId="324A0FC4">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firstLine="662" w:firstLineChars="200"/>
        <w:textAlignment w:val="auto"/>
        <w:rPr>
          <w:rFonts w:hint="default" w:ascii="Times New Roman" w:hAnsi="Times New Roman" w:eastAsia="仿宋_GB2312" w:cs="Times New Roman"/>
          <w:color w:val="auto"/>
          <w:highlight w:val="none"/>
          <w:lang w:eastAsia="zh-CN"/>
        </w:rPr>
      </w:pPr>
      <w:r>
        <w:rPr>
          <w:rFonts w:hint="eastAsia" w:ascii="Times New Roman" w:hAnsi="Times New Roman" w:eastAsia="仿宋_GB2312" w:cs="Times New Roman"/>
          <w:b w:val="0"/>
          <w:bCs w:val="0"/>
          <w:sz w:val="32"/>
          <w:szCs w:val="32"/>
          <w:highlight w:val="none"/>
          <w:u w:val="none"/>
          <w:lang w:val="en-US" w:eastAsia="zh-CN" w:bidi="ar-SA"/>
        </w:rPr>
        <w:t>根据</w:t>
      </w:r>
      <w:r>
        <w:rPr>
          <w:rFonts w:hint="default" w:ascii="Times New Roman" w:hAnsi="Times New Roman" w:eastAsia="仿宋_GB2312" w:cs="Times New Roman"/>
          <w:b w:val="0"/>
          <w:bCs w:val="0"/>
          <w:sz w:val="32"/>
          <w:szCs w:val="32"/>
          <w:highlight w:val="none"/>
          <w:u w:val="none"/>
          <w:lang w:val="en-US" w:eastAsia="zh-CN" w:bidi="ar-SA"/>
        </w:rPr>
        <w:t>福建省药品审核查验中心检查组转来的《现场检查移交属地监管部门材料》，2025年</w:t>
      </w:r>
      <w:r>
        <w:rPr>
          <w:rFonts w:hint="default" w:ascii="Times New Roman" w:hAnsi="Times New Roman" w:eastAsia="仿宋_GB2312" w:cs="Times New Roman"/>
          <w:color w:val="auto"/>
          <w:highlight w:val="none"/>
          <w:lang w:eastAsia="zh-CN"/>
        </w:rPr>
        <w:t>5月26日，</w:t>
      </w:r>
      <w:r>
        <w:rPr>
          <w:rFonts w:hint="eastAsia" w:ascii="Times New Roman" w:hAnsi="Times New Roman" w:eastAsia="仿宋_GB2312" w:cs="Times New Roman"/>
          <w:color w:val="auto"/>
          <w:highlight w:val="none"/>
          <w:lang w:eastAsia="zh-CN"/>
        </w:rPr>
        <w:t>本局</w:t>
      </w:r>
      <w:r>
        <w:rPr>
          <w:rFonts w:hint="default" w:ascii="Times New Roman" w:hAnsi="Times New Roman" w:eastAsia="仿宋_GB2312" w:cs="Times New Roman"/>
          <w:color w:val="auto"/>
          <w:highlight w:val="none"/>
          <w:lang w:eastAsia="zh-CN"/>
        </w:rPr>
        <w:t>对</w:t>
      </w:r>
      <w:r>
        <w:rPr>
          <w:rFonts w:hint="eastAsia" w:ascii="Times New Roman" w:hAnsi="Times New Roman" w:eastAsia="仿宋_GB2312" w:cs="Times New Roman"/>
          <w:color w:val="auto"/>
          <w:highlight w:val="none"/>
          <w:lang w:eastAsia="zh-CN"/>
        </w:rPr>
        <w:t>美好医药</w:t>
      </w:r>
      <w:r>
        <w:rPr>
          <w:rFonts w:hint="default" w:ascii="Times New Roman" w:hAnsi="Times New Roman" w:eastAsia="仿宋_GB2312" w:cs="Times New Roman"/>
          <w:color w:val="auto"/>
          <w:highlight w:val="none"/>
          <w:lang w:eastAsia="zh-CN"/>
        </w:rPr>
        <w:t>涉嫌未遵守药品经营质量管理规范的行为进行立案调查。本案调查取证过程中，未采取行政强制措施。</w:t>
      </w:r>
    </w:p>
    <w:p w14:paraId="649500A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highlight w:val="none"/>
        </w:rPr>
      </w:pPr>
      <w:r>
        <w:rPr>
          <w:rFonts w:hint="eastAsia" w:ascii="仿宋_GB2312" w:hAnsi="仿宋_GB2312" w:eastAsia="仿宋_GB2312" w:cs="仿宋_GB2312"/>
          <w:kern w:val="0"/>
          <w:sz w:val="32"/>
          <w:szCs w:val="32"/>
        </w:rPr>
        <w:t>经查，</w:t>
      </w:r>
      <w:r>
        <w:rPr>
          <w:rFonts w:hint="default" w:ascii="Times New Roman" w:hAnsi="Times New Roman" w:eastAsia="仿宋_GB2312" w:cs="Times New Roman"/>
          <w:color w:val="auto"/>
          <w:sz w:val="32"/>
          <w:szCs w:val="32"/>
          <w:highlight w:val="none"/>
          <w:lang w:eastAsia="zh-CN"/>
        </w:rPr>
        <w:t>厦门美好医药有限公司</w:t>
      </w:r>
      <w:r>
        <w:rPr>
          <w:rFonts w:hint="eastAsia" w:ascii="仿宋_GB2312" w:hAnsi="仿宋_GB2312" w:eastAsia="仿宋_GB2312" w:cs="仿宋_GB2312"/>
          <w:kern w:val="0"/>
          <w:sz w:val="32"/>
          <w:szCs w:val="32"/>
          <w:lang w:eastAsia="zh-CN"/>
        </w:rPr>
        <w:t>从事药品经营活动未遵守药品经营质量管理规范。</w:t>
      </w:r>
      <w:r>
        <w:rPr>
          <w:rFonts w:hint="default" w:ascii="Times New Roman" w:hAnsi="Times New Roman" w:eastAsia="仿宋_GB2312" w:cs="Times New Roman"/>
          <w:bCs/>
          <w:color w:val="auto"/>
          <w:sz w:val="32"/>
          <w:szCs w:val="32"/>
          <w:highlight w:val="none"/>
          <w:lang w:eastAsia="zh-CN"/>
        </w:rPr>
        <w:t>违法行为发生期间，</w:t>
      </w:r>
      <w:r>
        <w:rPr>
          <w:rFonts w:hint="eastAsia" w:ascii="Times New Roman" w:hAnsi="Times New Roman" w:eastAsia="仿宋_GB2312" w:cs="Times New Roman"/>
          <w:bCs/>
          <w:color w:val="auto"/>
          <w:sz w:val="32"/>
          <w:szCs w:val="32"/>
          <w:highlight w:val="none"/>
          <w:lang w:eastAsia="zh-CN"/>
        </w:rPr>
        <w:t>当事人作</w:t>
      </w:r>
      <w:r>
        <w:rPr>
          <w:rFonts w:hint="default" w:ascii="Times New Roman" w:hAnsi="Times New Roman" w:eastAsia="仿宋_GB2312" w:cs="Times New Roman"/>
          <w:bCs/>
          <w:color w:val="auto"/>
          <w:sz w:val="32"/>
          <w:szCs w:val="32"/>
          <w:highlight w:val="none"/>
          <w:lang w:eastAsia="zh-CN"/>
        </w:rPr>
        <w:t>为</w:t>
      </w:r>
      <w:r>
        <w:rPr>
          <w:rFonts w:hint="default" w:ascii="Times New Roman" w:hAnsi="Times New Roman" w:eastAsia="仿宋_GB2312" w:cs="Times New Roman"/>
          <w:bCs/>
          <w:color w:val="auto"/>
          <w:sz w:val="32"/>
          <w:szCs w:val="32"/>
          <w:highlight w:val="none"/>
          <w:lang w:val="en-US" w:eastAsia="zh-CN"/>
        </w:rPr>
        <w:t>业务部经理</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eastAsia="zh-CN"/>
        </w:rPr>
        <w:t>直接负责企业销售事务，对本案负有一定责任。</w:t>
      </w:r>
    </w:p>
    <w:p w14:paraId="7A994683">
      <w:pPr>
        <w:pStyle w:val="4"/>
        <w:keepNext w:val="0"/>
        <w:keepLines w:val="0"/>
        <w:pageBreakBefore w:val="0"/>
        <w:widowControl w:val="0"/>
        <w:tabs>
          <w:tab w:val="left" w:pos="8964"/>
        </w:tabs>
        <w:kinsoku/>
        <w:wordWrap/>
        <w:overflowPunct/>
        <w:topLinePunct w:val="0"/>
        <w:autoSpaceDE/>
        <w:autoSpaceDN/>
        <w:bidi w:val="0"/>
        <w:adjustRightInd w:val="0"/>
        <w:snapToGrid w:val="0"/>
        <w:spacing w:line="240" w:lineRule="auto"/>
        <w:ind w:left="0" w:right="0" w:rightChars="0" w:firstLine="662" w:firstLineChars="20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2025年</w:t>
      </w:r>
      <w:r>
        <w:rPr>
          <w:rFonts w:hint="eastAsia" w:ascii="Times New Roman" w:hAnsi="Times New Roman" w:eastAsia="仿宋_GB2312" w:cs="Times New Roman"/>
          <w:b w:val="0"/>
          <w:bCs w:val="0"/>
          <w:color w:val="auto"/>
          <w:sz w:val="32"/>
          <w:szCs w:val="32"/>
          <w:highlight w:val="none"/>
          <w:u w:val="none"/>
          <w:lang w:val="en-US" w:eastAsia="zh-CN" w:bidi="ar-SA"/>
        </w:rPr>
        <w:t>9</w:t>
      </w:r>
      <w:r>
        <w:rPr>
          <w:rFonts w:hint="default" w:ascii="Times New Roman" w:hAnsi="Times New Roman" w:eastAsia="仿宋_GB2312" w:cs="Times New Roman"/>
          <w:b w:val="0"/>
          <w:bCs w:val="0"/>
          <w:color w:val="auto"/>
          <w:sz w:val="32"/>
          <w:szCs w:val="32"/>
          <w:highlight w:val="none"/>
          <w:u w:val="none"/>
          <w:lang w:val="en-US" w:eastAsia="zh-CN" w:bidi="ar-SA"/>
        </w:rPr>
        <w:t>月</w:t>
      </w:r>
      <w:r>
        <w:rPr>
          <w:rFonts w:hint="eastAsia" w:ascii="Times New Roman" w:hAnsi="Times New Roman" w:eastAsia="仿宋_GB2312" w:cs="Times New Roman"/>
          <w:b w:val="0"/>
          <w:bCs w:val="0"/>
          <w:color w:val="auto"/>
          <w:sz w:val="32"/>
          <w:szCs w:val="32"/>
          <w:highlight w:val="none"/>
          <w:u w:val="none"/>
          <w:lang w:val="en-US" w:eastAsia="zh-CN" w:bidi="ar-SA"/>
        </w:rPr>
        <w:t>9</w:t>
      </w:r>
      <w:r>
        <w:rPr>
          <w:rFonts w:hint="default" w:ascii="Times New Roman" w:hAnsi="Times New Roman" w:eastAsia="仿宋_GB2312" w:cs="Times New Roman"/>
          <w:b w:val="0"/>
          <w:bCs w:val="0"/>
          <w:color w:val="auto"/>
          <w:sz w:val="32"/>
          <w:szCs w:val="32"/>
          <w:highlight w:val="none"/>
          <w:u w:val="none"/>
          <w:lang w:val="en-US" w:eastAsia="zh-CN" w:bidi="ar-SA"/>
        </w:rPr>
        <w:t>日，</w:t>
      </w:r>
      <w:r>
        <w:rPr>
          <w:rFonts w:hint="eastAsia" w:ascii="Times New Roman" w:hAnsi="Times New Roman" w:eastAsia="仿宋_GB2312" w:cs="Times New Roman"/>
          <w:b w:val="0"/>
          <w:bCs w:val="0"/>
          <w:color w:val="auto"/>
          <w:sz w:val="32"/>
          <w:szCs w:val="32"/>
          <w:highlight w:val="none"/>
          <w:u w:val="none"/>
          <w:lang w:val="en-US" w:eastAsia="zh-CN" w:bidi="ar-SA"/>
        </w:rPr>
        <w:t>本局</w:t>
      </w:r>
      <w:r>
        <w:rPr>
          <w:rFonts w:hint="default" w:ascii="Times New Roman" w:hAnsi="Times New Roman" w:eastAsia="仿宋_GB2312" w:cs="Times New Roman"/>
          <w:b w:val="0"/>
          <w:bCs w:val="0"/>
          <w:color w:val="auto"/>
          <w:sz w:val="32"/>
          <w:szCs w:val="32"/>
          <w:highlight w:val="none"/>
          <w:u w:val="none"/>
          <w:lang w:val="en-US" w:eastAsia="zh-CN" w:bidi="ar-SA"/>
        </w:rPr>
        <w:t>执法人员将行政处罚告知书（闽药监厦稽办罚告〔2025〕01</w:t>
      </w:r>
      <w:r>
        <w:rPr>
          <w:rFonts w:hint="eastAsia" w:ascii="Times New Roman" w:hAnsi="Times New Roman" w:eastAsia="仿宋_GB2312" w:cs="Times New Roman"/>
          <w:b w:val="0"/>
          <w:bCs w:val="0"/>
          <w:color w:val="auto"/>
          <w:sz w:val="32"/>
          <w:szCs w:val="32"/>
          <w:highlight w:val="none"/>
          <w:u w:val="none"/>
          <w:lang w:val="en-US" w:eastAsia="zh-CN" w:bidi="ar-SA"/>
        </w:rPr>
        <w:t>4-2</w:t>
      </w:r>
      <w:r>
        <w:rPr>
          <w:rFonts w:hint="default" w:ascii="Times New Roman" w:hAnsi="Times New Roman" w:eastAsia="仿宋_GB2312" w:cs="Times New Roman"/>
          <w:b w:val="0"/>
          <w:bCs w:val="0"/>
          <w:color w:val="auto"/>
          <w:sz w:val="32"/>
          <w:szCs w:val="32"/>
          <w:highlight w:val="none"/>
          <w:u w:val="none"/>
          <w:lang w:val="en-US" w:eastAsia="zh-CN" w:bidi="ar-SA"/>
        </w:rPr>
        <w:t>号）</w:t>
      </w:r>
      <w:r>
        <w:rPr>
          <w:rFonts w:hint="eastAsia" w:ascii="Times New Roman" w:hAnsi="Times New Roman" w:eastAsia="仿宋_GB2312" w:cs="Times New Roman"/>
          <w:b w:val="0"/>
          <w:bCs w:val="0"/>
          <w:color w:val="auto"/>
          <w:sz w:val="32"/>
          <w:szCs w:val="32"/>
          <w:highlight w:val="none"/>
          <w:u w:val="none"/>
          <w:lang w:val="en-US" w:eastAsia="zh-CN" w:bidi="ar-SA"/>
        </w:rPr>
        <w:t>直接</w:t>
      </w:r>
      <w:r>
        <w:rPr>
          <w:rFonts w:hint="default" w:ascii="Times New Roman" w:hAnsi="Times New Roman" w:eastAsia="仿宋_GB2312" w:cs="Times New Roman"/>
          <w:b w:val="0"/>
          <w:bCs w:val="0"/>
          <w:color w:val="auto"/>
          <w:sz w:val="32"/>
          <w:szCs w:val="32"/>
          <w:highlight w:val="none"/>
          <w:u w:val="none"/>
          <w:lang w:val="en-US" w:eastAsia="zh-CN" w:bidi="ar-SA"/>
        </w:rPr>
        <w:t>送达当事人，告知当事人拟作出的行政处罚内容以及事实、理由、依据，并告知当事人依法享有陈述、申辩和要求听证的权利。当事人在规定期限内未向本局提出陈述、申辩及听证。</w:t>
      </w:r>
    </w:p>
    <w:p w14:paraId="78551272">
      <w:pPr>
        <w:keepNext w:val="0"/>
        <w:keepLines w:val="0"/>
        <w:pageBreakBefore w:val="0"/>
        <w:numPr>
          <w:ilvl w:val="0"/>
          <w:numId w:val="0"/>
        </w:numPr>
        <w:kinsoku/>
        <w:wordWrap/>
        <w:overflowPunct/>
        <w:topLinePunct w:val="0"/>
        <w:autoSpaceDE/>
        <w:autoSpaceDN/>
        <w:bidi w:val="0"/>
        <w:adjustRightInd w:val="0"/>
        <w:snapToGrid w:val="0"/>
        <w:spacing w:beforeAutospacing="0" w:after="0" w:afterAutospacing="0" w:line="240" w:lineRule="auto"/>
        <w:ind w:firstLine="66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本局认为，</w:t>
      </w:r>
      <w:r>
        <w:rPr>
          <w:rFonts w:hint="default" w:ascii="Times New Roman" w:hAnsi="Times New Roman" w:eastAsia="仿宋_GB2312" w:cs="Times New Roman"/>
          <w:color w:val="auto"/>
          <w:sz w:val="32"/>
          <w:szCs w:val="32"/>
          <w:highlight w:val="none"/>
          <w:lang w:eastAsia="zh-CN"/>
        </w:rPr>
        <w:t>厦门美好医药有限公司在2023年2月6日至202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日期间未遵守</w:t>
      </w:r>
      <w:r>
        <w:rPr>
          <w:rFonts w:hint="default" w:ascii="Times New Roman" w:hAnsi="Times New Roman" w:eastAsia="仿宋_GB2312" w:cs="Times New Roman"/>
          <w:color w:val="auto"/>
          <w:kern w:val="2"/>
          <w:sz w:val="32"/>
          <w:szCs w:val="32"/>
          <w:highlight w:val="none"/>
          <w:lang w:eastAsia="zh-CN"/>
        </w:rPr>
        <w:t>《药品经营质量管理规范》第三十九条、第九十一条的规定，违反了《中华人民共和国药品管理法》第五十三条第一款、第五十七条的规定，构成未遵守药品经营质量管理规范的违法行为。其中</w:t>
      </w:r>
      <w:r>
        <w:rPr>
          <w:rFonts w:hint="eastAsia"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厦门美好医药有限公司</w:t>
      </w:r>
      <w:r>
        <w:rPr>
          <w:rFonts w:hint="default" w:ascii="Times New Roman" w:hAnsi="Times New Roman" w:eastAsia="仿宋_GB2312" w:cs="Times New Roman"/>
          <w:color w:val="auto"/>
          <w:kern w:val="2"/>
          <w:sz w:val="32"/>
          <w:szCs w:val="32"/>
          <w:highlight w:val="none"/>
          <w:lang w:eastAsia="zh-CN"/>
        </w:rPr>
        <w:t>在2024年1月1日至2025年4月25日期间实施的违法行为，依照</w:t>
      </w:r>
      <w:r>
        <w:rPr>
          <w:rFonts w:hint="default" w:ascii="Times New Roman" w:hAnsi="Times New Roman" w:eastAsia="仿宋_GB2312" w:cs="Times New Roman"/>
          <w:color w:val="auto"/>
          <w:kern w:val="2"/>
          <w:sz w:val="32"/>
          <w:szCs w:val="32"/>
          <w:highlight w:val="none"/>
          <w:lang w:val="en-US" w:eastAsia="zh-CN"/>
        </w:rPr>
        <w:t>2024年1月1日生效</w:t>
      </w:r>
      <w:r>
        <w:rPr>
          <w:rFonts w:hint="default" w:ascii="Times New Roman" w:hAnsi="Times New Roman" w:eastAsia="仿宋_GB2312" w:cs="Times New Roman"/>
          <w:color w:val="auto"/>
          <w:kern w:val="2"/>
          <w:sz w:val="32"/>
          <w:szCs w:val="32"/>
          <w:highlight w:val="none"/>
          <w:lang w:eastAsia="zh-CN"/>
        </w:rPr>
        <w:t>的《药品经营和使用质量监督管理办法》第六十九条第三项规定，认定为《中华人民共和国药品管理法》第一百二十六条规定的情节严重情形。</w:t>
      </w:r>
    </w:p>
    <w:p w14:paraId="0D882AF6">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鉴于本案调查过程中，</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积极配合；涉案药品风险性低；积极落实整改；系初次违法，</w:t>
      </w:r>
      <w:r>
        <w:rPr>
          <w:rFonts w:hint="eastAsia" w:ascii="Times New Roman" w:hAnsi="Times New Roman" w:eastAsia="仿宋_GB2312" w:cs="Times New Roman"/>
          <w:b w:val="0"/>
          <w:bCs w:val="0"/>
          <w:color w:val="auto"/>
          <w:kern w:val="2"/>
          <w:sz w:val="32"/>
          <w:szCs w:val="32"/>
          <w:highlight w:val="none"/>
          <w:u w:val="none"/>
          <w:lang w:val="en-US" w:eastAsia="zh-CN" w:bidi="ar-SA"/>
        </w:rPr>
        <w:t>根据</w:t>
      </w:r>
      <w:r>
        <w:rPr>
          <w:rFonts w:hint="default" w:ascii="Times New Roman" w:hAnsi="Times New Roman" w:eastAsia="仿宋_GB2312" w:cs="Times New Roman"/>
          <w:b w:val="0"/>
          <w:bCs w:val="0"/>
          <w:color w:val="auto"/>
          <w:kern w:val="2"/>
          <w:sz w:val="32"/>
          <w:szCs w:val="32"/>
          <w:highlight w:val="none"/>
          <w:u w:val="none"/>
          <w:lang w:val="en-US" w:eastAsia="zh-CN" w:bidi="ar-SA"/>
        </w:rPr>
        <w:t>《药品监督管理行政处罚裁量适用规则》《福建省药品监管行政处罚裁量适用细则》的规定，</w:t>
      </w:r>
      <w:r>
        <w:rPr>
          <w:rFonts w:hint="eastAsia" w:ascii="Times New Roman" w:hAnsi="Times New Roman" w:eastAsia="仿宋_GB2312" w:cs="Times New Roman"/>
          <w:b w:val="0"/>
          <w:bCs w:val="0"/>
          <w:color w:val="auto"/>
          <w:kern w:val="2"/>
          <w:sz w:val="32"/>
          <w:szCs w:val="32"/>
          <w:highlight w:val="none"/>
          <w:u w:val="none"/>
          <w:lang w:val="en-US" w:eastAsia="zh-CN" w:bidi="ar-SA"/>
        </w:rPr>
        <w:t>决定对当事人减轻处罚</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35C52F8B">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依据</w:t>
      </w:r>
      <w:r>
        <w:rPr>
          <w:rFonts w:hint="default" w:ascii="Times New Roman" w:hAnsi="Times New Roman" w:eastAsia="仿宋_GB2312" w:cs="Times New Roman"/>
          <w:color w:val="auto"/>
          <w:sz w:val="32"/>
          <w:szCs w:val="32"/>
          <w:highlight w:val="none"/>
        </w:rPr>
        <w:t>《药品管理法》第一百二十六条、《药品监督管理行政处罚裁量适用规则》第十一条第二项、第四十一条、《福建省药品监管行政处罚裁量适用细则》第三条、第十一条第一款第二、七、八、</w:t>
      </w: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第二十八条的规定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责令</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改正上述违法行为，并</w:t>
      </w:r>
      <w:r>
        <w:rPr>
          <w:rFonts w:hint="eastAsia" w:ascii="Times New Roman" w:hAnsi="Times New Roman" w:eastAsia="仿宋_GB2312" w:cs="Times New Roman"/>
          <w:b w:val="0"/>
          <w:bCs w:val="0"/>
          <w:color w:val="auto"/>
          <w:kern w:val="2"/>
          <w:sz w:val="32"/>
          <w:szCs w:val="32"/>
          <w:highlight w:val="none"/>
          <w:u w:val="none"/>
          <w:lang w:val="en-US" w:eastAsia="zh-CN" w:bidi="ar-SA"/>
        </w:rPr>
        <w:t>决定</w:t>
      </w:r>
      <w:r>
        <w:rPr>
          <w:rFonts w:hint="default" w:ascii="Times New Roman" w:hAnsi="Times New Roman" w:eastAsia="仿宋_GB2312" w:cs="Times New Roman"/>
          <w:b w:val="0"/>
          <w:bCs w:val="0"/>
          <w:color w:val="auto"/>
          <w:kern w:val="2"/>
          <w:sz w:val="32"/>
          <w:szCs w:val="32"/>
          <w:highlight w:val="none"/>
          <w:u w:val="none"/>
          <w:lang w:val="en-US" w:eastAsia="zh-CN" w:bidi="ar-SA"/>
        </w:rPr>
        <w:t>处罚如下：</w:t>
      </w:r>
    </w:p>
    <w:p w14:paraId="23ADC5DF">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662"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没收</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2024年1月1日至2025年4月25日自</w:t>
      </w:r>
      <w:r>
        <w:rPr>
          <w:rFonts w:hint="default" w:ascii="Times New Roman" w:hAnsi="Times New Roman" w:eastAsia="仿宋_GB2312" w:cs="Times New Roman"/>
          <w:color w:val="auto"/>
          <w:sz w:val="32"/>
          <w:szCs w:val="32"/>
          <w:highlight w:val="none"/>
          <w:lang w:eastAsia="zh-CN"/>
        </w:rPr>
        <w:t>厦门美好医药有限公司</w:t>
      </w:r>
      <w:r>
        <w:rPr>
          <w:rFonts w:hint="default" w:ascii="Times New Roman" w:hAnsi="Times New Roman" w:eastAsia="仿宋_GB2312" w:cs="Times New Roman"/>
          <w:b w:val="0"/>
          <w:bCs w:val="0"/>
          <w:color w:val="auto"/>
          <w:kern w:val="2"/>
          <w:sz w:val="32"/>
          <w:szCs w:val="32"/>
          <w:highlight w:val="none"/>
          <w:u w:val="none"/>
          <w:lang w:val="en-US" w:eastAsia="zh-CN" w:bidi="ar-SA"/>
        </w:rPr>
        <w:t>所获收入</w:t>
      </w:r>
      <w:r>
        <w:rPr>
          <w:rFonts w:hint="default" w:ascii="Times New Roman" w:hAnsi="Times New Roman" w:eastAsia="仿宋_GB2312" w:cs="Times New Roman"/>
          <w:bCs/>
          <w:color w:val="auto"/>
          <w:sz w:val="32"/>
          <w:szCs w:val="32"/>
          <w:highlight w:val="none"/>
          <w:shd w:val="clear" w:color="auto" w:fill="FFFFFF"/>
          <w:lang w:val="en-US" w:eastAsia="zh-CN"/>
        </w:rPr>
        <w:t>71630.68元</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764B655B">
      <w:pPr>
        <w:pStyle w:val="12"/>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应当自收到本行政处罚决定书之日起十五日内，缴纳上述罚没款。当事人根据</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开具的《福建省非税收收入缴款通知书》，自行选择缴款方式。到期不缴纳罚款的，依据《中华人民共和国行政处罚法》第七十二条的规定，</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将每日按罚款数额的百分之三加处罚款，并依法申请人民法院强制执行。</w:t>
      </w:r>
    </w:p>
    <w:p w14:paraId="3FAB241F">
      <w:pPr>
        <w:pStyle w:val="12"/>
        <w:keepNext w:val="0"/>
        <w:keepLines w:val="0"/>
        <w:pageBreakBefore w:val="0"/>
        <w:widowControl w:val="0"/>
        <w:kinsoku/>
        <w:wordWrap/>
        <w:overflowPunct/>
        <w:topLinePunct w:val="0"/>
        <w:autoSpaceDE/>
        <w:autoSpaceDN/>
        <w:bidi w:val="0"/>
        <w:adjustRightInd w:val="0"/>
        <w:snapToGrid w:val="0"/>
        <w:spacing w:line="240" w:lineRule="auto"/>
        <w:ind w:firstLine="6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如不服本行政处罚决定，可以在收到本行政处罚决定书之日起六十日内向福建省人民政府申请行政复议；也可以在六个月内依法向</w:t>
      </w:r>
      <w:r>
        <w:rPr>
          <w:rFonts w:hint="eastAsia" w:ascii="仿宋_GB2312" w:hAnsi="仿宋_GB2312" w:eastAsia="仿宋_GB2312" w:cs="仿宋_GB2312"/>
          <w:color w:val="auto"/>
          <w:sz w:val="32"/>
          <w:szCs w:val="32"/>
          <w:highlight w:val="none"/>
          <w:lang w:eastAsia="zh-CN"/>
        </w:rPr>
        <w:t>福州市鼓楼区</w:t>
      </w:r>
      <w:r>
        <w:rPr>
          <w:rFonts w:hint="eastAsia" w:ascii="仿宋_GB2312" w:hAnsi="仿宋_GB2312" w:eastAsia="仿宋_GB2312" w:cs="仿宋_GB2312"/>
          <w:color w:val="auto"/>
          <w:sz w:val="32"/>
          <w:szCs w:val="32"/>
        </w:rPr>
        <w:t>人民法院提起行政诉讼。申请行政复议或者提起行政诉讼期间，行政处罚不停止执行。</w:t>
      </w:r>
    </w:p>
    <w:p w14:paraId="3F99E361">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14:paraId="30A0EB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p>
    <w:p w14:paraId="2C8293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福建省药品监督管理局     </w:t>
      </w:r>
    </w:p>
    <w:p w14:paraId="5A61AD2D">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eastAsia"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2025年</w:t>
      </w:r>
      <w:r>
        <w:rPr>
          <w:rFonts w:hint="eastAsia" w:ascii="Times New Roman" w:hAnsi="Times New Roman" w:eastAsia="仿宋_GB2312" w:cs="Times New Roman"/>
          <w:b w:val="0"/>
          <w:bCs w:val="0"/>
          <w:color w:val="auto"/>
          <w:kern w:val="2"/>
          <w:sz w:val="32"/>
          <w:szCs w:val="32"/>
          <w:highlight w:val="none"/>
          <w:u w:val="none"/>
          <w:lang w:val="en-US" w:eastAsia="zh-CN" w:bidi="ar-SA"/>
        </w:rPr>
        <w:t>9</w:t>
      </w:r>
      <w:r>
        <w:rPr>
          <w:rFonts w:hint="default" w:ascii="Times New Roman" w:hAnsi="Times New Roman" w:eastAsia="仿宋_GB2312" w:cs="Times New Roman"/>
          <w:b w:val="0"/>
          <w:bCs w:val="0"/>
          <w:color w:val="auto"/>
          <w:kern w:val="2"/>
          <w:sz w:val="32"/>
          <w:szCs w:val="32"/>
          <w:highlight w:val="none"/>
          <w:u w:val="none"/>
          <w:lang w:val="en-US" w:eastAsia="zh-CN" w:bidi="ar-SA"/>
        </w:rPr>
        <w:t>月</w:t>
      </w:r>
      <w:r>
        <w:rPr>
          <w:rFonts w:hint="eastAsia" w:ascii="Times New Roman" w:hAnsi="Times New Roman" w:eastAsia="仿宋_GB2312" w:cs="Times New Roman"/>
          <w:b w:val="0"/>
          <w:bCs w:val="0"/>
          <w:color w:val="auto"/>
          <w:kern w:val="2"/>
          <w:sz w:val="32"/>
          <w:szCs w:val="32"/>
          <w:highlight w:val="none"/>
          <w:u w:val="none"/>
          <w:lang w:val="en-US" w:eastAsia="zh-CN" w:bidi="ar-SA"/>
        </w:rPr>
        <w:t>22</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日  </w:t>
      </w:r>
    </w:p>
    <w:p w14:paraId="0365B49C">
      <w:pPr>
        <w:pStyle w:val="2"/>
        <w:keepNext w:val="0"/>
        <w:keepLines w:val="0"/>
        <w:pageBreakBefore w:val="0"/>
        <w:kinsoku/>
        <w:overflowPunct/>
        <w:topLinePunct w:val="0"/>
        <w:autoSpaceDE/>
        <w:autoSpaceDN/>
        <w:bidi w:val="0"/>
        <w:adjustRightInd w:val="0"/>
        <w:snapToGrid w:val="0"/>
        <w:spacing w:line="240" w:lineRule="auto"/>
        <w:textAlignment w:val="auto"/>
        <w:rPr>
          <w:rFonts w:hint="default"/>
          <w:lang w:val="en-US" w:eastAsia="zh-CN"/>
        </w:rPr>
      </w:pPr>
    </w:p>
    <w:p w14:paraId="6CBF5D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14:paraId="45EC6E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14:paraId="668EEB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lang w:val="en-US" w:eastAsia="zh-CN"/>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-53975</wp:posOffset>
                </wp:positionH>
                <wp:positionV relativeFrom="paragraph">
                  <wp:posOffset>29210</wp:posOffset>
                </wp:positionV>
                <wp:extent cx="5681345" cy="8890"/>
                <wp:effectExtent l="0" t="9525" r="14605" b="10160"/>
                <wp:wrapNone/>
                <wp:docPr id="8" name="直接连接符 8"/>
                <wp:cNvGraphicFramePr/>
                <a:graphic xmlns:a="http://schemas.openxmlformats.org/drawingml/2006/main">
                  <a:graphicData uri="http://schemas.microsoft.com/office/word/2010/wordprocessingShape">
                    <wps:wsp>
                      <wps:cNvCnPr/>
                      <wps:spPr>
                        <a:xfrm flipV="1">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65408;mso-width-relative:page;mso-height-relative:page;" filled="f" stroked="t" coordsize="21600,21600" o:gfxdata="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U4bVAAAABgEAAA8AAAAAAAAAAQAgAAAAIgAAAGRycy9kb3ducmV2Lnht&#10;bFBLAQIUABQAAAAIAIdO4kBDA16Y/AEAAMsDAAAOAAAAAAAAAAEAIAAAACQBAABkcnMvZTJvRG9j&#10;LnhtbFBLBQYAAAAABgAGAFkBAACSBQ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643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XCkYF9QEAAOcDAAAOAAAAZHJzL2Uyb0RvYy54bWytU81u&#10;EzEQviPxDpbvZJOgpnSVTQ8N5YIgEvAAE9ubteQ/PG42eQleAIkbnDhy520oj8HYm6a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y4ZfcObA0oXf&#10;fv7x69PX3z+/0Hr7/Ru7yCL1AWvKvXKrePAwrGJmvGujzX/iwnZF2P1RWLVLTNDm2flsOpuecSYo&#10;NpmeF92r+7MhYnqlvGXZaLjRLtOGGravMVE9Sr1LydvGsZ4afj6jWxRAM4gfybCBWKDblJPojZbX&#10;2picj3GzvjKRbSFPQfkyJ0L9Ky2XWAJ2Q14JDfPRKZAvnWRpH0gfR8+C5waskpwZRa8oWwQIdQJt&#10;Tsmk0sblA6rM6IFlFnmQNVtrL/dF7Sp7dP+l48Os5gF76JP98H0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1wpGBfUBAADn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sectPr>
      <w:pgSz w:w="11906" w:h="16838"/>
      <w:pgMar w:top="2098" w:right="1474" w:bottom="1984" w:left="1587" w:header="851" w:footer="992" w:gutter="0"/>
      <w:pgNumType w:fmt="decimal"/>
      <w:cols w:space="0" w:num="1"/>
      <w:rtlGutter w:val="0"/>
      <w:docGrid w:type="linesAndChars" w:linePitch="289"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11"/>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A2098"/>
    <w:rsid w:val="0FDFDDF9"/>
    <w:rsid w:val="168D57EA"/>
    <w:rsid w:val="17F7E693"/>
    <w:rsid w:val="1BE15934"/>
    <w:rsid w:val="20DD55C0"/>
    <w:rsid w:val="25C74248"/>
    <w:rsid w:val="26E054C2"/>
    <w:rsid w:val="29E826D6"/>
    <w:rsid w:val="3A0B4AF4"/>
    <w:rsid w:val="3FFFCCBF"/>
    <w:rsid w:val="57BDB4B3"/>
    <w:rsid w:val="5E6F9641"/>
    <w:rsid w:val="5EF5ECF2"/>
    <w:rsid w:val="63192F2A"/>
    <w:rsid w:val="681F3087"/>
    <w:rsid w:val="6DBE5163"/>
    <w:rsid w:val="6FB922A0"/>
    <w:rsid w:val="749B4D28"/>
    <w:rsid w:val="7B2B0E44"/>
    <w:rsid w:val="7C7D2DBE"/>
    <w:rsid w:val="7FF55228"/>
    <w:rsid w:val="A3FEA17E"/>
    <w:rsid w:val="BFFE9CF0"/>
    <w:rsid w:val="F6FFF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jc w:val="both"/>
    </w:pPr>
    <w:rPr>
      <w:rFonts w:ascii="Calibri" w:hAnsi="Calibri" w:eastAsia="宋体" w:cs="Times New Roman"/>
      <w:kern w:val="2"/>
      <w:sz w:val="21"/>
      <w:szCs w:val="24"/>
      <w:lang w:eastAsia="zh-CN"/>
    </w:rPr>
  </w:style>
  <w:style w:type="paragraph" w:styleId="3">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Body Text"/>
    <w:basedOn w:val="1"/>
    <w:qFormat/>
    <w:uiPriority w:val="0"/>
    <w:pPr>
      <w:ind w:left="220"/>
    </w:pPr>
    <w:rPr>
      <w:rFonts w:ascii="宋体" w:hAnsi="宋体"/>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pPr>
    <w:rPr>
      <w:rFonts w:ascii="Calibri" w:hAnsi="Calibri" w:eastAsia="宋体" w:cs="Times New Roman"/>
      <w:sz w:val="24"/>
      <w:lang w:eastAsia="zh-CN"/>
    </w:rPr>
  </w:style>
  <w:style w:type="paragraph" w:customStyle="1" w:styleId="10">
    <w:name w:val="样式1"/>
    <w:basedOn w:val="1"/>
    <w:qFormat/>
    <w:uiPriority w:val="0"/>
    <w:pPr>
      <w:ind w:firstLine="602" w:firstLineChars="200"/>
    </w:pPr>
    <w:rPr>
      <w:rFonts w:ascii="仿宋" w:hAnsi="仿宋" w:eastAsia="仿宋" w:cs="Times New Roman"/>
      <w:sz w:val="30"/>
      <w:szCs w:val="30"/>
    </w:rPr>
  </w:style>
  <w:style w:type="character" w:customStyle="1" w:styleId="11">
    <w:name w:val="NormalCharacter"/>
    <w:qFormat/>
    <w:uiPriority w:val="0"/>
    <w:rPr>
      <w:rFonts w:ascii="Times New Roman" w:hAnsi="Times New Roman" w:eastAsia="宋体" w:cs="Times New Roman"/>
      <w:lang w:val="en-US"/>
    </w:rPr>
  </w:style>
  <w:style w:type="paragraph" w:customStyle="1" w:styleId="12">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4764</Words>
  <Characters>5055</Characters>
  <Lines>0</Lines>
  <Paragraphs>0</Paragraphs>
  <TotalTime>0</TotalTime>
  <ScaleCrop>false</ScaleCrop>
  <LinksUpToDate>false</LinksUpToDate>
  <CharactersWithSpaces>5240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2019-10-14T16:56:00Z</dcterms:created>
  <dc:creator>林振顺</dc:creator>
  <cp:lastModifiedBy>WPS_1336964195</cp:lastModifiedBy>
  <cp:lastPrinted>2024-04-02T08:37:00Z</cp:lastPrinted>
  <dcterms:modified xsi:type="dcterms:W3CDTF">2025-10-21T03:18:50Z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A652E8B1BD94448CBC0095D7A01B71A0</vt:lpwstr>
  </property>
  <property fmtid="{D5CDD505-2E9C-101B-9397-08002B2CF9AE}" pid="4" name="KSOTemplateDocerSaveRecord">
    <vt:lpwstr>eyJoZGlkIjoiYWM4NWY4MzAyOWVlNDMyOGMzMTNkMWMzYzcyMjAxMzMiLCJ1c2VySWQiOiIxMzM2OTY0MTk1In0=</vt:lpwstr>
  </property>
</Properties>
</file>