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文泉驿微米黑" w:hAnsi="文泉驿微米黑" w:eastAsia="文泉驿微米黑" w:cs="文泉驿微米黑"/>
          <w:color w:val="000000"/>
          <w:sz w:val="32"/>
          <w:szCs w:val="32"/>
        </w:rPr>
      </w:pPr>
      <w:r>
        <w:rPr>
          <w:rFonts w:hint="eastAsia" w:ascii="文泉驿微米黑" w:hAnsi="文泉驿微米黑" w:eastAsia="文泉驿微米黑" w:cs="文泉驿微米黑"/>
          <w:bCs/>
          <w:color w:val="000000"/>
          <w:sz w:val="44"/>
          <w:szCs w:val="44"/>
          <w:lang w:eastAsia="zh-CN"/>
        </w:rPr>
        <w:t>福建省药品</w:t>
      </w:r>
      <w:r>
        <w:rPr>
          <w:rFonts w:hint="eastAsia" w:ascii="文泉驿微米黑" w:hAnsi="文泉驿微米黑" w:eastAsia="文泉驿微米黑" w:cs="文泉驿微米黑"/>
          <w:bCs/>
          <w:color w:val="000000"/>
          <w:sz w:val="44"/>
          <w:szCs w:val="44"/>
        </w:rPr>
        <w:t>监督管理局</w:t>
      </w:r>
      <w:r>
        <w:rPr>
          <w:rFonts w:hint="eastAsia" w:ascii="文泉驿微米黑" w:hAnsi="文泉驿微米黑" w:eastAsia="文泉驿微米黑" w:cs="文泉驿微米黑"/>
          <w:bCs/>
          <w:color w:val="000000"/>
          <w:sz w:val="44"/>
          <w:szCs w:val="44"/>
          <w:lang w:eastAsia="zh-CN"/>
        </w:rPr>
        <w:t>（</w:t>
      </w:r>
      <w:r>
        <w:rPr>
          <w:rFonts w:hint="eastAsia" w:ascii="文泉驿微米黑" w:hAnsi="文泉驿微米黑" w:eastAsia="文泉驿微米黑" w:cs="文泉驿微米黑"/>
          <w:bCs/>
          <w:color w:val="000000"/>
          <w:sz w:val="36"/>
          <w:szCs w:val="36"/>
          <w:lang w:eastAsia="zh-CN"/>
        </w:rPr>
        <w:t>福州药品稽查办公室</w:t>
      </w:r>
      <w:r>
        <w:rPr>
          <w:rFonts w:hint="eastAsia" w:ascii="文泉驿微米黑" w:hAnsi="文泉驿微米黑" w:eastAsia="文泉驿微米黑" w:cs="文泉驿微米黑"/>
          <w:bCs/>
          <w:color w:val="000000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文泉驿微米黑" w:hAnsi="文泉驿微米黑" w:eastAsia="文泉驿微米黑" w:cs="文泉驿微米黑"/>
          <w:bCs/>
          <w:color w:val="000000"/>
          <w:sz w:val="44"/>
          <w:szCs w:val="44"/>
        </w:rPr>
      </w:pPr>
      <w:r>
        <w:rPr>
          <w:rFonts w:hint="eastAsia" w:ascii="文泉驿微米黑" w:hAnsi="文泉驿微米黑" w:eastAsia="文泉驿微米黑" w:cs="文泉驿微米黑"/>
          <w:bCs/>
          <w:color w:val="000000"/>
          <w:sz w:val="44"/>
          <w:szCs w:val="44"/>
        </w:rPr>
        <w:t>行政处罚决定书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right="0" w:rightChars="0"/>
        <w:jc w:val="center"/>
        <w:textAlignment w:val="auto"/>
        <w:rPr>
          <w:rFonts w:hint="eastAsia" w:ascii="CESI仿宋-GB2312" w:hAnsi="CESI仿宋-GB2312" w:eastAsia="CESI仿宋-GB2312" w:cs="CESI仿宋-GB2312"/>
          <w:color w:val="auto"/>
          <w:kern w:val="1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auto"/>
          <w:kern w:val="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20802600</wp:posOffset>
                </wp:positionV>
                <wp:extent cx="5761990" cy="1270"/>
                <wp:effectExtent l="0" t="0" r="0" b="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1990" cy="1270"/>
                        </a:xfrm>
                        <a:prstGeom prst="straightConnector1">
                          <a:avLst/>
                        </a:prstGeom>
                        <a:ln w="1905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pt;margin-top:1638pt;height:0.1pt;width:453.7pt;z-index:251659264;mso-width-relative:page;mso-height-relative:page;" filled="f" stroked="t" coordsize="21600,21600" o:gfxdata="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IteKJraAAAACwEAAA8AAAAAAAAAAQAgAAAAOAAAAGRycy9k&#10;b3ducmV2LnhtbFBLAQIUABQAAAAIAIdO4kAE603c6gEAALADAAAOAAAAAAAAAAEAIAAAAD8BAABk&#10;cnMvZTJvRG9jLnhtbFBLBQYAAAAABgAGAFkBAACbBQAAAAA=&#10;">
                <v:fill on="f" focussize="0,0"/>
                <v:stroke weight="1.5pt" color="#000000" joinstyle="round" endcap="square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CESI仿宋-GB2312" w:hAnsi="CESI仿宋-GB2312" w:eastAsia="CESI仿宋-GB2312" w:cs="CESI仿宋-GB2312"/>
          <w:color w:val="auto"/>
          <w:kern w:val="1"/>
          <w:sz w:val="32"/>
          <w:szCs w:val="32"/>
          <w:lang w:eastAsia="zh-CN"/>
        </w:rPr>
        <w:t>闽药</w:t>
      </w:r>
      <w:r>
        <w:rPr>
          <w:rFonts w:hint="eastAsia" w:ascii="CESI仿宋-GB2312" w:hAnsi="CESI仿宋-GB2312" w:eastAsia="CESI仿宋-GB2312" w:cs="CESI仿宋-GB2312"/>
          <w:color w:val="auto"/>
          <w:kern w:val="1"/>
          <w:sz w:val="32"/>
          <w:szCs w:val="32"/>
        </w:rPr>
        <w:t>监</w:t>
      </w:r>
      <w:r>
        <w:rPr>
          <w:rFonts w:hint="eastAsia" w:ascii="CESI仿宋-GB2312" w:hAnsi="CESI仿宋-GB2312" w:eastAsia="CESI仿宋-GB2312" w:cs="CESI仿宋-GB2312"/>
          <w:color w:val="auto"/>
          <w:kern w:val="1"/>
          <w:sz w:val="32"/>
          <w:szCs w:val="32"/>
          <w:lang w:eastAsia="zh-CN"/>
        </w:rPr>
        <w:t>榕稽办处罚</w:t>
      </w:r>
      <w:r>
        <w:rPr>
          <w:rFonts w:hint="eastAsia" w:ascii="CESI仿宋-GB2312" w:hAnsi="CESI仿宋-GB2312" w:eastAsia="CESI仿宋-GB2312" w:cs="CESI仿宋-GB2312"/>
          <w:color w:val="auto"/>
          <w:kern w:val="1"/>
          <w:sz w:val="32"/>
          <w:szCs w:val="32"/>
        </w:rPr>
        <w:t>〔</w:t>
      </w:r>
      <w:r>
        <w:rPr>
          <w:rFonts w:hint="eastAsia" w:ascii="CESI仿宋-GB2312" w:hAnsi="CESI仿宋-GB2312" w:eastAsia="CESI仿宋-GB2312" w:cs="CESI仿宋-GB2312"/>
          <w:color w:val="auto"/>
          <w:kern w:val="1"/>
          <w:sz w:val="32"/>
          <w:szCs w:val="32"/>
          <w:lang w:val="en-US" w:eastAsia="zh-CN"/>
        </w:rPr>
        <w:t>2025</w:t>
      </w:r>
      <w:r>
        <w:rPr>
          <w:rFonts w:hint="eastAsia" w:ascii="CESI仿宋-GB2312" w:hAnsi="CESI仿宋-GB2312" w:eastAsia="CESI仿宋-GB2312" w:cs="CESI仿宋-GB2312"/>
          <w:color w:val="auto"/>
          <w:kern w:val="1"/>
          <w:sz w:val="32"/>
          <w:szCs w:val="32"/>
        </w:rPr>
        <w:t>〕</w:t>
      </w:r>
      <w:r>
        <w:rPr>
          <w:rFonts w:hint="eastAsia" w:ascii="CESI仿宋-GB2312" w:hAnsi="CESI仿宋-GB2312" w:eastAsia="CESI仿宋-GB2312" w:cs="CESI仿宋-GB2312"/>
          <w:color w:val="auto"/>
          <w:kern w:val="1"/>
          <w:sz w:val="32"/>
          <w:szCs w:val="32"/>
          <w:lang w:val="en-US" w:eastAsia="zh-CN"/>
        </w:rPr>
        <w:t>11</w:t>
      </w:r>
      <w:r>
        <w:rPr>
          <w:rFonts w:hint="eastAsia" w:ascii="CESI仿宋-GB2312" w:hAnsi="CESI仿宋-GB2312" w:eastAsia="CESI仿宋-GB2312" w:cs="CESI仿宋-GB2312"/>
          <w:color w:val="auto"/>
          <w:kern w:val="1"/>
          <w:sz w:val="32"/>
          <w:szCs w:val="32"/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right="0" w:rightChars="0"/>
        <w:jc w:val="center"/>
        <w:textAlignment w:val="auto"/>
        <w:rPr>
          <w:rFonts w:hint="eastAsia" w:ascii="CESI仿宋-GB2312" w:hAnsi="CESI仿宋-GB2312" w:eastAsia="CESI仿宋-GB2312" w:cs="CESI仿宋-GB2312"/>
          <w:color w:val="auto"/>
          <w:kern w:val="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0" w:firstLineChars="0"/>
        <w:textAlignment w:val="auto"/>
        <w:outlineLvl w:val="9"/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kern w:val="1"/>
          <w:sz w:val="32"/>
          <w:szCs w:val="32"/>
          <w:lang w:eastAsia="zh-CN"/>
        </w:rPr>
        <w:t>当事人：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福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建省韩廷集团有限公司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40" w:right="0" w:rightChars="0" w:hanging="140"/>
        <w:textAlignment w:val="auto"/>
        <w:rPr>
          <w:rFonts w:hint="eastAsia" w:ascii="CESI仿宋-GB2312" w:hAnsi="CESI仿宋-GB2312" w:eastAsia="CESI仿宋-GB2312" w:cs="CESI仿宋-GB2312"/>
          <w:kern w:val="1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kern w:val="1"/>
          <w:sz w:val="32"/>
          <w:szCs w:val="32"/>
        </w:rPr>
        <w:t>主体资格证照名称：</w:t>
      </w:r>
      <w:r>
        <w:rPr>
          <w:rFonts w:hint="eastAsia" w:ascii="CESI仿宋-GB2312" w:hAnsi="CESI仿宋-GB2312" w:eastAsia="CESI仿宋-GB2312" w:cs="CESI仿宋-GB2312"/>
          <w:kern w:val="1"/>
          <w:sz w:val="32"/>
          <w:szCs w:val="32"/>
          <w:lang w:eastAsia="zh-CN"/>
        </w:rPr>
        <w:t>营业执照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rPr>
          <w:rFonts w:hint="eastAsia" w:ascii="CESI仿宋-GB2312" w:hAnsi="CESI仿宋-GB2312" w:eastAsia="CESI仿宋-GB2312" w:cs="CESI仿宋-GB2312"/>
          <w:kern w:val="1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kern w:val="1"/>
          <w:sz w:val="32"/>
          <w:szCs w:val="32"/>
        </w:rPr>
        <w:t>统一社会信用代码（注册号）</w:t>
      </w:r>
      <w:r>
        <w:rPr>
          <w:rFonts w:hint="eastAsia" w:ascii="CESI仿宋-GB13000" w:hAnsi="CESI仿宋-GB13000" w:eastAsia="CESI仿宋-GB13000" w:cs="CESI仿宋-GB13000"/>
          <w:i w:val="0"/>
          <w:caps w:val="0"/>
          <w:color w:val="auto"/>
          <w:spacing w:val="0"/>
          <w:sz w:val="32"/>
          <w:szCs w:val="32"/>
          <w:shd w:val="clear"/>
          <w:lang w:val="en-US" w:eastAsia="zh-CN" w:bidi="ar-SA"/>
        </w:rPr>
        <w:t>：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91350100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782150117K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CESI仿宋-GB2312" w:hAnsi="CESI仿宋-GB2312" w:eastAsia="CESI仿宋-GB2312" w:cs="CESI仿宋-GB2312"/>
          <w:color w:val="auto"/>
          <w:sz w:val="32"/>
          <w:szCs w:val="32"/>
          <w:lang w:val="en-US"/>
        </w:rPr>
      </w:pPr>
      <w:r>
        <w:rPr>
          <w:rFonts w:hint="eastAsia" w:ascii="CESI仿宋-GB2312" w:hAnsi="CESI仿宋-GB2312" w:eastAsia="CESI仿宋-GB2312" w:cs="CESI仿宋-GB2312"/>
          <w:kern w:val="1"/>
          <w:sz w:val="32"/>
          <w:szCs w:val="32"/>
        </w:rPr>
        <w:t>住所（住址）：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福建省福州市仓山区建新镇金山大道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618号金山工业区桔园州66#楼3层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工业厂房(东南侧除外)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40" w:right="0" w:rightChars="0" w:hanging="140"/>
        <w:jc w:val="both"/>
        <w:textAlignment w:val="auto"/>
        <w:rPr>
          <w:rFonts w:hint="eastAsia" w:ascii="CESI仿宋-GB2312" w:hAnsi="CESI仿宋-GB2312" w:eastAsia="CESI仿宋-GB2312" w:cs="CESI仿宋-GB2312"/>
          <w:color w:val="auto"/>
          <w:kern w:val="1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kern w:val="1"/>
          <w:sz w:val="32"/>
          <w:szCs w:val="32"/>
        </w:rPr>
        <w:t>法定代表人（负责人、经营者）：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eastAsia="zh-CN"/>
        </w:rPr>
        <w:t>黄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>*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rPr>
          <w:rFonts w:hint="default" w:ascii="CESI仿宋-GB13000" w:hAnsi="CESI仿宋-GB13000" w:eastAsia="CESI仿宋-GB13000" w:cs="CESI仿宋-GB13000"/>
          <w:color w:val="auto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kern w:val="1"/>
          <w:sz w:val="32"/>
          <w:szCs w:val="32"/>
        </w:rPr>
        <w:t>身份证（其他有效证件）</w:t>
      </w:r>
      <w:r>
        <w:rPr>
          <w:rFonts w:hint="eastAsia" w:ascii="CESI仿宋-GB13000" w:hAnsi="CESI仿宋-GB13000" w:eastAsia="CESI仿宋-GB13000" w:cs="CESI仿宋-GB13000"/>
          <w:color w:val="auto"/>
          <w:sz w:val="32"/>
          <w:szCs w:val="32"/>
          <w:lang w:eastAsia="zh-CN"/>
        </w:rPr>
        <w:t>号码：</w:t>
      </w:r>
      <w:r>
        <w:rPr>
          <w:rFonts w:hint="eastAsia" w:ascii="CESI仿宋-GB13000" w:hAnsi="CESI仿宋-GB13000" w:eastAsia="CESI仿宋-GB13000" w:cs="CESI仿宋-GB13000"/>
          <w:color w:val="auto"/>
          <w:sz w:val="32"/>
          <w:szCs w:val="32"/>
          <w:lang w:val="en-US" w:eastAsia="zh-CN"/>
        </w:rPr>
        <w:t>***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rPr>
          <w:rFonts w:hint="default" w:ascii="CESI仿宋-GB2312" w:hAnsi="CESI仿宋-GB2312" w:eastAsia="CESI仿宋-GB2312" w:cs="CESI仿宋-GB2312"/>
          <w:color w:val="auto"/>
          <w:kern w:val="1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kern w:val="1"/>
          <w:sz w:val="32"/>
          <w:szCs w:val="32"/>
        </w:rPr>
        <w:t>联系电话：</w:t>
      </w:r>
      <w:r>
        <w:rPr>
          <w:rFonts w:hint="eastAsia" w:ascii="CESI仿宋-GB13000" w:hAnsi="CESI仿宋-GB13000" w:eastAsia="CESI仿宋-GB13000" w:cs="CESI仿宋-GB13000"/>
          <w:color w:val="auto"/>
          <w:sz w:val="32"/>
          <w:szCs w:val="32"/>
          <w:lang w:val="en-US" w:eastAsia="zh-CN"/>
        </w:rPr>
        <w:t>***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CESI仿宋-GB2312" w:hAnsi="CESI仿宋-GB2312" w:eastAsia="CESI仿宋-GB2312" w:cs="CESI仿宋-GB2312"/>
          <w:color w:val="auto"/>
          <w:sz w:val="32"/>
          <w:szCs w:val="32"/>
          <w:lang w:val="en-US"/>
        </w:rPr>
      </w:pPr>
      <w:r>
        <w:rPr>
          <w:rFonts w:hint="eastAsia" w:ascii="CESI仿宋-GB2312" w:hAnsi="CESI仿宋-GB2312" w:eastAsia="CESI仿宋-GB2312" w:cs="CESI仿宋-GB2312"/>
          <w:color w:val="auto"/>
          <w:kern w:val="1"/>
          <w:sz w:val="32"/>
          <w:szCs w:val="32"/>
        </w:rPr>
        <w:t>联系地址：</w:t>
      </w:r>
      <w:r>
        <w:rPr>
          <w:rFonts w:hint="eastAsia" w:ascii="CESI仿宋-GB13000" w:hAnsi="CESI仿宋-GB13000" w:eastAsia="CESI仿宋-GB13000" w:cs="CESI仿宋-GB13000"/>
          <w:color w:val="auto"/>
          <w:sz w:val="32"/>
          <w:szCs w:val="32"/>
          <w:lang w:val="en-US" w:eastAsia="zh-CN"/>
        </w:rPr>
        <w:t>***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rPr>
          <w:rFonts w:hint="default" w:ascii="CESI仿宋-GB2312" w:hAnsi="CESI仿宋-GB2312" w:eastAsia="CESI仿宋-GB2312" w:cs="CESI仿宋-GB2312"/>
          <w:color w:val="auto"/>
          <w:kern w:val="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textAlignment w:val="auto"/>
        <w:outlineLvl w:val="9"/>
        <w:rPr>
          <w:rFonts w:hint="eastAsia" w:ascii="CESI仿宋-GB13000" w:hAnsi="CESI仿宋-GB13000" w:eastAsia="CESI仿宋-GB13000" w:cs="CESI仿宋-GB1300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13000" w:hAnsi="CESI仿宋-GB13000" w:eastAsia="CESI仿宋-GB13000" w:cs="CESI仿宋-GB13000"/>
          <w:color w:val="auto"/>
          <w:kern w:val="2"/>
          <w:sz w:val="32"/>
          <w:szCs w:val="32"/>
          <w:lang w:val="en-US" w:eastAsia="zh-CN" w:bidi="ar-SA"/>
        </w:rPr>
        <w:t>经调查，2024年12月3日，当事人以15元/支的价格向如东利群中西医结合诊所销售破伤风抗毒素（标示生产企业：江西生物制品研究所股份有限公司，规格：0.75ml 1500IU/支，批号：P20240101-1）200支，货值金额3000元。经核实，如东利群中西医结合诊所为个体工商户，取得《医疗机构职业许可证》，系合法医疗机构。当事人向如东利群中西医结合诊所销售上述药品超出了《江苏省个人设置的门诊部、诊所等医疗机构常用和急救药品目录（2021年修订版）》规定的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textAlignment w:val="auto"/>
        <w:outlineLvl w:val="9"/>
        <w:rPr>
          <w:rFonts w:hint="eastAsia" w:ascii="CESI仿宋-GB13000" w:hAnsi="CESI仿宋-GB13000" w:eastAsia="CESI仿宋-GB13000" w:cs="CESI仿宋-GB13000"/>
          <w:color w:val="auto"/>
          <w:sz w:val="32"/>
          <w:szCs w:val="32"/>
          <w:lang w:val="en-US" w:eastAsia="zh-CN"/>
        </w:rPr>
      </w:pPr>
      <w:r>
        <w:rPr>
          <w:rFonts w:hint="eastAsia" w:ascii="CESI仿宋-GB13000" w:hAnsi="CESI仿宋-GB13000" w:eastAsia="CESI仿宋-GB13000" w:cs="CESI仿宋-GB13000"/>
          <w:color w:val="auto"/>
          <w:sz w:val="32"/>
          <w:szCs w:val="32"/>
          <w:lang w:val="en-US" w:eastAsia="zh-CN"/>
        </w:rPr>
        <w:t>2025年12月19日，本办将行政处罚告知书依法送达当事人，并告知当事人具有陈述申辩的权利。截止12月26日，当事人未提起陈述和申辩。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textAlignment w:val="auto"/>
        <w:outlineLvl w:val="9"/>
        <w:rPr>
          <w:rFonts w:hint="eastAsia" w:ascii="CESI仿宋-GB13000" w:hAnsi="CESI仿宋-GB13000" w:eastAsia="CESI仿宋-GB13000" w:cs="CESI仿宋-GB13000"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CESI仿宋-GB13000" w:hAnsi="CESI仿宋-GB13000" w:eastAsia="CESI仿宋-GB13000" w:cs="CESI仿宋-GB13000"/>
          <w:color w:val="auto"/>
          <w:kern w:val="2"/>
          <w:sz w:val="32"/>
          <w:szCs w:val="32"/>
          <w:lang w:val="en-US" w:eastAsia="zh-CN" w:bidi="ar-SA"/>
        </w:rPr>
        <w:t>当事人向超出诊疗范围的使用单位销售药品的行为，违反了《福建省药品和医疗器械流通监督管理办法》第七条第二款的规定。依照《行政处罚法》第二十八条第二款、《福建省药品和医疗器械流通监督管理办法》第三十七条的规定，责令当事人改正违法行为并处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textAlignment w:val="auto"/>
        <w:outlineLvl w:val="9"/>
        <w:rPr>
          <w:rFonts w:hint="eastAsia" w:ascii="CESI仿宋-GB13000" w:hAnsi="CESI仿宋-GB13000" w:eastAsia="CESI仿宋-GB13000" w:cs="CESI仿宋-GB1300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13000" w:hAnsi="CESI仿宋-GB13000" w:eastAsia="CESI仿宋-GB13000" w:cs="CESI仿宋-GB13000"/>
          <w:color w:val="auto"/>
          <w:kern w:val="2"/>
          <w:sz w:val="32"/>
          <w:szCs w:val="32"/>
          <w:lang w:val="en-US" w:eastAsia="zh-CN" w:bidi="ar-SA"/>
        </w:rPr>
        <w:t>1.警告；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textAlignment w:val="auto"/>
        <w:outlineLvl w:val="9"/>
        <w:rPr>
          <w:rFonts w:hint="eastAsia" w:ascii="CESI仿宋-GB13000" w:hAnsi="CESI仿宋-GB13000" w:eastAsia="CESI仿宋-GB13000" w:cs="CESI仿宋-GB1300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13000" w:hAnsi="CESI仿宋-GB13000" w:eastAsia="CESI仿宋-GB13000" w:cs="CESI仿宋-GB13000"/>
          <w:color w:val="auto"/>
          <w:kern w:val="2"/>
          <w:sz w:val="32"/>
          <w:szCs w:val="32"/>
          <w:lang w:val="en-US" w:eastAsia="zh-CN" w:bidi="ar-SA"/>
        </w:rPr>
        <w:t>2.没收违法所得3000元；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textAlignment w:val="auto"/>
        <w:outlineLvl w:val="9"/>
        <w:rPr>
          <w:rFonts w:hint="eastAsia" w:ascii="CESI仿宋-GB13000" w:hAnsi="CESI仿宋-GB13000" w:eastAsia="CESI仿宋-GB13000" w:cs="CESI仿宋-GB1300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13000" w:hAnsi="CESI仿宋-GB13000" w:eastAsia="CESI仿宋-GB13000" w:cs="CESI仿宋-GB13000"/>
          <w:color w:val="auto"/>
          <w:kern w:val="2"/>
          <w:sz w:val="32"/>
          <w:szCs w:val="32"/>
          <w:lang w:val="en-US" w:eastAsia="zh-CN" w:bidi="ar-SA"/>
        </w:rPr>
        <w:t>3.罚款2000元。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textAlignment w:val="auto"/>
        <w:outlineLvl w:val="9"/>
        <w:rPr>
          <w:rFonts w:hint="eastAsia" w:ascii="CESI仿宋-GB13000" w:hAnsi="CESI仿宋-GB13000" w:eastAsia="CESI仿宋-GB13000" w:cs="CESI仿宋-GB1300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CESI仿宋-GB13000" w:hAnsi="CESI仿宋-GB13000" w:eastAsia="CESI仿宋-GB13000" w:cs="CESI仿宋-GB13000"/>
          <w:color w:val="auto"/>
          <w:kern w:val="2"/>
          <w:sz w:val="32"/>
          <w:szCs w:val="32"/>
          <w:lang w:val="en-US" w:eastAsia="zh-CN" w:bidi="ar-SA"/>
        </w:rPr>
        <w:t>以上罚没款合计5000元。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textAlignment w:val="auto"/>
        <w:outlineLvl w:val="9"/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none"/>
        </w:rPr>
      </w:pPr>
      <w:r>
        <w:rPr>
          <w:rFonts w:hint="eastAsia" w:ascii="CESI仿宋-GB13000" w:hAnsi="CESI仿宋-GB13000" w:eastAsia="CESI仿宋-GB13000" w:cs="CESI仿宋-GB13000"/>
          <w:color w:val="auto"/>
          <w:sz w:val="32"/>
          <w:szCs w:val="32"/>
          <w:lang w:val="en-US" w:eastAsia="zh-CN"/>
        </w:rPr>
        <w:t>依据《中华人民共和国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行政处罚法》第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eastAsia="zh-CN"/>
        </w:rPr>
        <w:t>六十七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条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eastAsia="zh-CN"/>
        </w:rPr>
        <w:t>第三款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规定，</w:t>
      </w:r>
      <w:r>
        <w:rPr>
          <w:rFonts w:hint="eastAsia" w:ascii="CESI仿宋-GB2312" w:hAnsi="CESI仿宋-GB2312" w:eastAsia="CESI仿宋-GB2312" w:cs="CESI仿宋-GB2312"/>
          <w:color w:val="auto"/>
          <w:kern w:val="1"/>
          <w:sz w:val="32"/>
          <w:szCs w:val="32"/>
          <w:lang w:eastAsia="zh-CN"/>
        </w:rPr>
        <w:t>当事人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none"/>
          <w:lang w:eastAsia="zh-CN"/>
        </w:rPr>
        <w:t>接到本行政处罚决定之日起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none"/>
          <w:lang w:val="en-US" w:eastAsia="zh-CN"/>
        </w:rPr>
        <w:t>15日内携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single"/>
          <w:lang w:val="en-US" w:eastAsia="zh-CN"/>
        </w:rPr>
        <w:t>福建省药品监督管理局福州药品稽查办公室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none"/>
          <w:lang w:val="en-US" w:eastAsia="zh-CN"/>
        </w:rPr>
        <w:t>开具的行政罚没缴款通知书，至各银行网点或者通过电子支付系统缴纳并将缴纳凭证送交我办。到期不缴纳罚款的，依据《中华人民共和国行政处罚法》第七十二条第一款第（一）项的规定，本办将每日按罚款数额的百分之三加处罚款，并依法申请人民法院强制执行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none"/>
          <w:lang w:eastAsia="zh-CN"/>
        </w:rPr>
        <w:t>。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none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1"/>
        <w:jc w:val="both"/>
        <w:textAlignment w:val="auto"/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none"/>
          <w:lang w:eastAsia="zh-CN"/>
        </w:rPr>
        <w:t>如你（单位）不服本行政处罚决定，可以在收到本行政处罚决定书之日起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single"/>
          <w:lang w:eastAsia="zh-CN"/>
        </w:rPr>
        <w:t>六十日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none"/>
          <w:lang w:eastAsia="zh-CN"/>
        </w:rPr>
        <w:t>内向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single"/>
          <w:lang w:eastAsia="zh-CN"/>
        </w:rPr>
        <w:t>福建省人民政府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none"/>
          <w:lang w:eastAsia="zh-CN"/>
        </w:rPr>
        <w:t>申请行政复议；也可以在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single"/>
          <w:lang w:eastAsia="zh-CN"/>
        </w:rPr>
        <w:t>六个月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u w:val="none"/>
          <w:lang w:eastAsia="zh-CN"/>
        </w:rPr>
        <w:t>内依法向福州市鼓楼区人民法院提起行政诉讼。申请行政复议或者提起行政诉讼期间，行政处罚不停止执行。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1"/>
        <w:jc w:val="center"/>
        <w:textAlignment w:val="auto"/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eastAsia="zh-CN"/>
        </w:rPr>
        <w:t>　　　　　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eastAsia="zh-CN"/>
        </w:rPr>
        <w:t>福建省药品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>监督管理局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1"/>
        <w:jc w:val="center"/>
        <w:textAlignment w:val="auto"/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/>
        </w:rPr>
        <w:t xml:space="preserve">           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eastAsia="zh-CN"/>
        </w:rPr>
        <w:t>福州药品稽查办公室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640" w:firstLine="601"/>
        <w:jc w:val="center"/>
        <w:textAlignment w:val="auto"/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 xml:space="preserve">                 （印 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640" w:firstLine="600"/>
        <w:jc w:val="center"/>
        <w:textAlignment w:val="auto"/>
        <w:rPr>
          <w:rFonts w:hint="default" w:ascii="CESI仿宋-GB2312" w:hAnsi="CESI仿宋-GB2312" w:eastAsia="CESI仿宋-GB2312" w:cs="CESI仿宋-GB2312"/>
          <w:color w:val="000000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 xml:space="preserve">                  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>年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>月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/>
        </w:rPr>
        <w:t>29日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eastAsia="zh-CN"/>
        </w:rPr>
        <w:t>（我局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>将依法向社会公示本行政处罚决定信息）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-139065</wp:posOffset>
                </wp:positionH>
                <wp:positionV relativeFrom="paragraph">
                  <wp:posOffset>116840</wp:posOffset>
                </wp:positionV>
                <wp:extent cx="5550535" cy="635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0.95pt;margin-top:9.2pt;height:0.05pt;width:437.05pt;z-index:251662336;mso-width-relative:page;mso-height-relative:page;" filled="f" stroked="t" coordsize="21600,21600" o:gfxdata="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WAAAAZHJzL1BLAQIUABQAAAAIAIdO&#10;4kBTZWG52AAAAAkBAAAPAAAAAAAAAAEAIAAAADgAAABkcnMvZG93bnJldi54bWxQSwECFAAUAAAA&#10;CACHTuJACNGtpdgBAACdAwAADgAAAAAAAAABACAAAAA9AQAAZHJzL2Uyb0RvYy54bWxQSwUGAAAA&#10;AAYABgBZAQAAhw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CESI仿宋-GB2312" w:hAnsi="CESI仿宋-GB2312" w:eastAsia="CESI仿宋-GB2312" w:cs="CESI仿宋-GB2312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61312;mso-width-relative:page;mso-height-relative:page;" filled="f" stroked="t" coordsize="21600,21600" o:gfxdata="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BYAAABkcnMvUEsBAhQAFAAAAAgA&#10;h07iQIvv85HXAAAACgEAAA8AAAAAAAAAAQAgAAAAOAAAAGRycy9kb3ducmV2LnhtbFBLAQIUABQA&#10;AAAIAIdO4kCuYTgP2wEAAJsDAAAOAAAAAAAAAAEAIAAAADwBAABkcnMvZTJvRG9jLnhtbFBLBQYA&#10;AAAABgAGAFkBAACJBQAAAAA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>本文书一式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u w:val="single"/>
          <w:lang w:eastAsia="zh-CN"/>
        </w:rPr>
        <w:t>三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>份，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u w:val="single"/>
          <w:lang w:eastAsia="zh-CN"/>
        </w:rPr>
        <w:t>一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>份送达，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u w:val="single"/>
        </w:rPr>
        <w:t>一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>份归档，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u w:val="none"/>
        </w:rPr>
        <w:t xml:space="preserve"> 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u w:val="single"/>
          <w:lang w:eastAsia="zh-CN"/>
        </w:rPr>
        <w:t>一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u w:val="none"/>
          <w:lang w:eastAsia="zh-CN"/>
        </w:rPr>
        <w:t>份留底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文泉驿微米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文泉驿微米黑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文泉驿微米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仿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951A5D"/>
    <w:rsid w:val="02D568CE"/>
    <w:rsid w:val="0DA82202"/>
    <w:rsid w:val="0FBF1DFA"/>
    <w:rsid w:val="1299763A"/>
    <w:rsid w:val="13951A5D"/>
    <w:rsid w:val="1777B07C"/>
    <w:rsid w:val="1F352B52"/>
    <w:rsid w:val="214F23CD"/>
    <w:rsid w:val="23AFD974"/>
    <w:rsid w:val="36F4C556"/>
    <w:rsid w:val="36FE6E0C"/>
    <w:rsid w:val="3B9FFF0C"/>
    <w:rsid w:val="3C340AB4"/>
    <w:rsid w:val="3FFB5BD8"/>
    <w:rsid w:val="3FFFD85F"/>
    <w:rsid w:val="43941E63"/>
    <w:rsid w:val="452C208B"/>
    <w:rsid w:val="4D9C59BC"/>
    <w:rsid w:val="5678B25B"/>
    <w:rsid w:val="56D41464"/>
    <w:rsid w:val="56EE168E"/>
    <w:rsid w:val="577A0985"/>
    <w:rsid w:val="57F2E2F8"/>
    <w:rsid w:val="5BBE274E"/>
    <w:rsid w:val="5E961D41"/>
    <w:rsid w:val="6CA0320D"/>
    <w:rsid w:val="6D6A2713"/>
    <w:rsid w:val="6FE58484"/>
    <w:rsid w:val="72DED373"/>
    <w:rsid w:val="75BFE034"/>
    <w:rsid w:val="77FD2B6B"/>
    <w:rsid w:val="7B5FC468"/>
    <w:rsid w:val="7F7F8EDF"/>
    <w:rsid w:val="7FAEE4FB"/>
    <w:rsid w:val="7FC76173"/>
    <w:rsid w:val="7FEF00D9"/>
    <w:rsid w:val="7FFFB510"/>
    <w:rsid w:val="9FC67D3C"/>
    <w:rsid w:val="BEFE4861"/>
    <w:rsid w:val="D4B7BE53"/>
    <w:rsid w:val="DFFF8A38"/>
    <w:rsid w:val="EBAD04C3"/>
    <w:rsid w:val="F73FDD89"/>
    <w:rsid w:val="F75F048E"/>
    <w:rsid w:val="FADEC6A5"/>
    <w:rsid w:val="FDCF99EB"/>
    <w:rsid w:val="FDF66582"/>
    <w:rsid w:val="FDFFAC29"/>
    <w:rsid w:val="FE7D4C3E"/>
    <w:rsid w:val="FEBC14E1"/>
    <w:rsid w:val="FFAB41BE"/>
    <w:rsid w:val="FFCF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</w:pPr>
    <w:rPr>
      <w:rFonts w:ascii="仿宋" w:hAnsi="仿宋" w:eastAsia="仿宋"/>
      <w:sz w:val="30"/>
      <w:szCs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NormalCharacter"/>
    <w:qFormat/>
    <w:uiPriority w:val="0"/>
    <w:rPr>
      <w:rFonts w:ascii="Times New Roman" w:hAnsi="Times New Roman" w:eastAsia="宋体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2021-10-27T22:38:00Z</dcterms:created>
  <dc:creator>詹德忠/fjfda</dc:creator>
  <cp:lastModifiedBy>魏一平</cp:lastModifiedBy>
  <cp:lastPrinted>2022-08-28T09:26:00Z</cp:lastPrinted>
  <dcterms:modified xsi:type="dcterms:W3CDTF">2025-12-25T11:10:08Z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  <property fmtid="{D5CDD505-2E9C-101B-9397-08002B2CF9AE}" pid="3" name="ICV">
    <vt:lpwstr>74281CA161B44D7B8630A1555673DAA1</vt:lpwstr>
  </property>
</Properties>
</file>