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center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36"/>
          <w:lang w:val="en-US" w:eastAsia="zh-CN" w:bidi="ar-SA"/>
        </w:rPr>
        <w:t>不符合规定项目的小知识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10" w:leftChars="0" w:right="0" w:rightChars="0" w:firstLine="640" w:firstLineChars="0"/>
        <w:jc w:val="both"/>
        <w:textAlignment w:val="auto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Fonts w:hint="eastAsia" w:ascii="Calibri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菌落总数：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是指示性微生物指标，表示产品受细菌污染的程度。化妆品在生产制造、运输、储存过程中都可能导致微生物污染，对化妆品质量及消费者健康造成影响。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10" w:leftChars="0" w:right="0" w:rightChars="0" w:firstLine="640" w:firstLineChars="0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、甲基氯异噻唑啉酮和甲基异噻唑啉酮与氯化镁及硝酸镁的混合物(甲基氯异噻唑啉酮:甲基异噻唑啉酮为3:1)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商品名为卡松（Kathon CG）,具有广谱杀菌抑菌性能，是淋洗类化妆品中常用的防腐剂。但卡松致敏性较强，长期使用过量添加卡松的化妆品会引起接触性皮炎。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10" w:leftChars="0" w:right="0" w:rightChars="0" w:firstLine="640" w:firstLineChars="0"/>
        <w:jc w:val="both"/>
        <w:textAlignment w:val="auto"/>
        <w:rPr>
          <w:rFonts w:hint="eastAsia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仿宋_GB2312" w:hAnsi="Calibri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呋喃西林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是一种用作消毒防腐药的有机化合物</w:t>
      </w:r>
      <w:r>
        <w:rPr>
          <w:rFonts w:hint="eastAsia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呋喃西林能干扰细菌的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"https://baike.baidu.com/item/%E7%B3%96%E4%BB%A3%E8%B0%A2/7789577?fromModule=lemma_inlink" \t "https://baike.baidu.com/item/%E5%91%8B%E5%96%83%E8%A5%BF%E6%9E%97/_blank" </w:instrTex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糖代谢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过程和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"https://baike.baidu.com/item/%E6%B0%A7%E5%8C%96%E9%85%B6/7911781?fromModule=lemma_inlink" \t "https://baike.baidu.com/item/%E5%91%8B%E5%96%83%E8%A5%BF%E6%9E%97/_blank" </w:instrTex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氧化酶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系统而发挥抑菌或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"https://baike.baidu.com/item/%E6%9D%80%E8%8F%8C%E4%BD%9C%E7%94%A8/20796928?fromModule=lemma_inlink" \t "https://baike.baidu.com/item/%E5%91%8B%E5%96%83%E8%A5%BF%E6%9E%97/_blank" </w:instrTex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杀菌作用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，主要干扰细菌糖代谢的早期阶段，导致细菌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"https://baike.baidu.com/item/%E4%BB%A3%E8%B0%A2%E7%B4%8A%E4%B9%B1/12715072?fromModule=lemma_inlink" \t "https://baike.baidu.com/item/%E5%91%8B%E5%96%83%E8%A5%BF%E6%9E%97/_blank" </w:instrTex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代谢紊乱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而死亡</w:t>
      </w:r>
      <w:r>
        <w:rPr>
          <w:rFonts w:hint="eastAsia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，长期大量使用会引起各种疾病，对人体有致癌、致</w:t>
      </w:r>
      <w:r>
        <w:rPr>
          <w:rFonts w:hint="default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"https://baike.baidu.com/item/%E7%95%B8%E8%83%8E/54168584?fromModule=lemma_inlink" \t "https://baike.baidu.com/item/%E5%91%8B%E5%96%83%E8%A5%BF%E6%9E%97/_blank" </w:instrText>
      </w:r>
      <w:r>
        <w:rPr>
          <w:rFonts w:hint="default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畸胎</w:t>
      </w:r>
      <w:r>
        <w:rPr>
          <w:rFonts w:hint="default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等副作用</w:t>
      </w:r>
      <w:r>
        <w:rPr>
          <w:rFonts w:hint="eastAsia" w:ascii="仿宋_GB2312" w:hAnsi="Calibri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，在化妆品中属于禁用原料。</w:t>
      </w:r>
    </w:p>
    <w:p>
      <w:pPr>
        <w:rPr>
          <w:rFonts w:ascii="Times New Roman" w:hAnsi="Times New Roman" w:cs="Times New Roman"/>
        </w:rPr>
      </w:pPr>
    </w:p>
    <w:p>
      <w:pPr>
        <w:overflowPunct w:val="0"/>
        <w:spacing w:line="600" w:lineRule="exact"/>
        <w:ind w:firstLine="614" w:firstLineChars="200"/>
        <w:rPr>
          <w:rFonts w:hint="eastAsia" w:ascii="Calibri" w:hAnsi="Calibri" w:eastAsia="仿宋_GB2312" w:cs="Times New Roman"/>
          <w:spacing w:val="0"/>
          <w:sz w:val="30"/>
          <w:szCs w:val="30"/>
          <w:lang w:eastAsia="zh-CN"/>
        </w:rPr>
        <w:sectPr>
          <w:pgSz w:w="11850" w:h="16783"/>
          <w:pgMar w:top="2098" w:right="1474" w:bottom="1984" w:left="158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79" w:charSpace="1616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2YxYzE2N2Y2ZDJkNjkzZjY2MmIwODAwMDg1YzYifQ=="/>
  </w:docVars>
  <w:rsids>
    <w:rsidRoot w:val="43DE504D"/>
    <w:rsid w:val="43D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2025-12-22T06:54:00Z</dcterms:created>
  <dc:creator>傅秀麟</dc:creator>
  <cp:lastModifiedBy>傅秀麟</cp:lastModifiedBy>
  <dcterms:modified xsi:type="dcterms:W3CDTF">2025-12-22T06:55:23Z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98F6E21F8B984B0E86CA341627DC1422_11</vt:lpwstr>
  </property>
</Properties>
</file>