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9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0"/>
        <w:gridCol w:w="1107"/>
        <w:gridCol w:w="1995"/>
        <w:gridCol w:w="1155"/>
        <w:gridCol w:w="1064"/>
        <w:gridCol w:w="1692"/>
        <w:gridCol w:w="1332"/>
        <w:gridCol w:w="1034"/>
        <w:gridCol w:w="1090"/>
        <w:gridCol w:w="1468"/>
        <w:gridCol w:w="1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13935" w:type="dxa"/>
            <w:gridSpan w:val="11"/>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福建省药品监督抽</w:t>
            </w:r>
            <w:r>
              <w:rPr>
                <w:rFonts w:hint="eastAsia" w:ascii="方正小标宋简体" w:hAnsi="方正小标宋简体" w:eastAsia="方正小标宋简体" w:cs="方正小标宋简体"/>
                <w:kern w:val="0"/>
                <w:sz w:val="44"/>
                <w:szCs w:val="44"/>
                <w:lang w:eastAsia="zh-CN"/>
              </w:rPr>
              <w:t>检</w:t>
            </w:r>
            <w:r>
              <w:rPr>
                <w:rFonts w:hint="eastAsia" w:ascii="方正小标宋简体" w:hAnsi="方正小标宋简体" w:eastAsia="方正小标宋简体" w:cs="方正小标宋简体"/>
                <w:kern w:val="0"/>
                <w:sz w:val="44"/>
                <w:szCs w:val="44"/>
              </w:rPr>
              <w:t>不符合标准规定的药品名单</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方正小标宋_GBK" w:hAnsi="方正小标宋_GBK" w:eastAsia="方正小标宋_GBK" w:cs="方正小标宋_GBK"/>
                <w:i w:val="0"/>
                <w:color w:val="000000"/>
                <w:sz w:val="32"/>
                <w:szCs w:val="32"/>
                <w:u w:val="none"/>
              </w:rPr>
            </w:pPr>
            <w:r>
              <w:rPr>
                <w:rFonts w:hint="eastAsia" w:ascii="仿宋_GB2312" w:hAnsi="仿宋_GB2312" w:eastAsia="仿宋_GB2312" w:cs="仿宋_GB2312"/>
                <w:i w:val="0"/>
                <w:color w:val="000000"/>
                <w:kern w:val="0"/>
                <w:sz w:val="30"/>
                <w:szCs w:val="30"/>
                <w:u w:val="none"/>
                <w:lang w:val="en-US" w:eastAsia="zh-CN" w:bidi="ar"/>
              </w:rPr>
              <w:t>（2021年第1期，总第82批）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序号</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333333"/>
                <w:sz w:val="20"/>
                <w:szCs w:val="20"/>
                <w:u w:val="none"/>
              </w:rPr>
            </w:pPr>
            <w:r>
              <w:rPr>
                <w:rFonts w:hint="eastAsia" w:ascii="仿宋_GB2312" w:hAnsi="仿宋_GB2312" w:eastAsia="仿宋_GB2312" w:cs="仿宋_GB2312"/>
                <w:b/>
                <w:i w:val="0"/>
                <w:color w:val="333333"/>
                <w:kern w:val="0"/>
                <w:sz w:val="20"/>
                <w:szCs w:val="20"/>
                <w:u w:val="none"/>
                <w:lang w:val="en-US" w:eastAsia="zh-CN" w:bidi="ar"/>
              </w:rPr>
              <w:t>药品品名</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333333"/>
                <w:sz w:val="20"/>
                <w:szCs w:val="20"/>
                <w:u w:val="none"/>
              </w:rPr>
            </w:pPr>
            <w:r>
              <w:rPr>
                <w:rFonts w:hint="eastAsia" w:ascii="仿宋_GB2312" w:hAnsi="仿宋_GB2312" w:eastAsia="仿宋_GB2312" w:cs="仿宋_GB2312"/>
                <w:b/>
                <w:i w:val="0"/>
                <w:color w:val="333333"/>
                <w:kern w:val="0"/>
                <w:sz w:val="20"/>
                <w:szCs w:val="20"/>
                <w:u w:val="none"/>
                <w:lang w:val="en-US" w:eastAsia="zh-CN" w:bidi="ar"/>
              </w:rPr>
              <w:t>标示生产单位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333333"/>
                <w:sz w:val="20"/>
                <w:szCs w:val="20"/>
                <w:u w:val="none"/>
              </w:rPr>
            </w:pPr>
            <w:r>
              <w:rPr>
                <w:rFonts w:hint="eastAsia" w:ascii="仿宋_GB2312" w:hAnsi="仿宋_GB2312" w:eastAsia="仿宋_GB2312" w:cs="仿宋_GB2312"/>
                <w:b/>
                <w:i w:val="0"/>
                <w:color w:val="333333"/>
                <w:kern w:val="0"/>
                <w:sz w:val="20"/>
                <w:szCs w:val="20"/>
                <w:u w:val="none"/>
                <w:lang w:val="en-US" w:eastAsia="zh-CN" w:bidi="ar"/>
              </w:rPr>
              <w:t xml:space="preserve">药品规格 </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333333"/>
                <w:sz w:val="20"/>
                <w:szCs w:val="20"/>
                <w:u w:val="none"/>
              </w:rPr>
            </w:pPr>
            <w:r>
              <w:rPr>
                <w:rFonts w:hint="eastAsia" w:ascii="仿宋_GB2312" w:hAnsi="仿宋_GB2312" w:eastAsia="仿宋_GB2312" w:cs="仿宋_GB2312"/>
                <w:b/>
                <w:i w:val="0"/>
                <w:color w:val="333333"/>
                <w:kern w:val="0"/>
                <w:sz w:val="20"/>
                <w:szCs w:val="20"/>
                <w:u w:val="none"/>
                <w:lang w:val="en-US" w:eastAsia="zh-CN" w:bidi="ar"/>
              </w:rPr>
              <w:t xml:space="preserve">生产批号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333333"/>
                <w:sz w:val="20"/>
                <w:szCs w:val="20"/>
                <w:u w:val="none"/>
              </w:rPr>
            </w:pPr>
            <w:r>
              <w:rPr>
                <w:rFonts w:hint="eastAsia" w:ascii="仿宋_GB2312" w:hAnsi="仿宋_GB2312" w:eastAsia="仿宋_GB2312" w:cs="仿宋_GB2312"/>
                <w:b/>
                <w:i w:val="0"/>
                <w:color w:val="333333"/>
                <w:kern w:val="0"/>
                <w:sz w:val="20"/>
                <w:szCs w:val="20"/>
                <w:u w:val="none"/>
                <w:lang w:val="en-US" w:eastAsia="zh-CN" w:bidi="ar"/>
              </w:rPr>
              <w:t>检品来源</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333333"/>
                <w:sz w:val="20"/>
                <w:szCs w:val="20"/>
                <w:u w:val="none"/>
              </w:rPr>
            </w:pPr>
            <w:r>
              <w:rPr>
                <w:rFonts w:hint="eastAsia" w:ascii="仿宋_GB2312" w:hAnsi="仿宋_GB2312" w:eastAsia="仿宋_GB2312" w:cs="仿宋_GB2312"/>
                <w:b/>
                <w:i w:val="0"/>
                <w:color w:val="333333"/>
                <w:kern w:val="0"/>
                <w:sz w:val="20"/>
                <w:szCs w:val="20"/>
                <w:u w:val="none"/>
                <w:lang w:val="en-US" w:eastAsia="zh-CN" w:bidi="ar"/>
              </w:rPr>
              <w:t>检验依据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333333"/>
                <w:sz w:val="20"/>
                <w:szCs w:val="20"/>
                <w:u w:val="none"/>
              </w:rPr>
            </w:pPr>
            <w:r>
              <w:rPr>
                <w:rFonts w:hint="eastAsia" w:ascii="仿宋_GB2312" w:hAnsi="仿宋_GB2312" w:eastAsia="仿宋_GB2312" w:cs="仿宋_GB2312"/>
                <w:b/>
                <w:i w:val="0"/>
                <w:color w:val="333333"/>
                <w:kern w:val="0"/>
                <w:sz w:val="20"/>
                <w:szCs w:val="20"/>
                <w:u w:val="none"/>
                <w:lang w:val="en-US" w:eastAsia="zh-CN" w:bidi="ar"/>
              </w:rPr>
              <w:t>检验结果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333333"/>
                <w:sz w:val="20"/>
                <w:szCs w:val="20"/>
                <w:u w:val="none"/>
              </w:rPr>
            </w:pPr>
            <w:r>
              <w:rPr>
                <w:rFonts w:hint="eastAsia" w:ascii="仿宋_GB2312" w:hAnsi="仿宋_GB2312" w:eastAsia="仿宋_GB2312" w:cs="仿宋_GB2312"/>
                <w:b/>
                <w:i w:val="0"/>
                <w:color w:val="333333"/>
                <w:kern w:val="0"/>
                <w:sz w:val="20"/>
                <w:szCs w:val="20"/>
                <w:u w:val="none"/>
                <w:lang w:val="en-US" w:eastAsia="zh-CN" w:bidi="ar"/>
              </w:rPr>
              <w:t>不合格项目</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333333"/>
                <w:sz w:val="20"/>
                <w:szCs w:val="20"/>
                <w:u w:val="none"/>
              </w:rPr>
            </w:pPr>
            <w:r>
              <w:rPr>
                <w:rFonts w:hint="eastAsia" w:ascii="仿宋_GB2312" w:hAnsi="仿宋_GB2312" w:eastAsia="仿宋_GB2312" w:cs="仿宋_GB2312"/>
                <w:b/>
                <w:i w:val="0"/>
                <w:color w:val="333333"/>
                <w:kern w:val="0"/>
                <w:sz w:val="20"/>
                <w:szCs w:val="20"/>
                <w:u w:val="none"/>
                <w:lang w:val="en-US" w:eastAsia="zh-CN" w:bidi="ar"/>
              </w:rPr>
              <w:t>检验机构名称</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000000"/>
                <w:kern w:val="0"/>
                <w:sz w:val="20"/>
                <w:szCs w:val="20"/>
                <w:u w:val="none"/>
                <w:lang w:val="en-US" w:eastAsia="zh-CN" w:bidi="ar"/>
              </w:rPr>
              <w:t>车前草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000000"/>
                <w:kern w:val="0"/>
                <w:sz w:val="20"/>
                <w:szCs w:val="20"/>
                <w:u w:val="none"/>
                <w:lang w:val="en-US" w:eastAsia="zh-CN" w:bidi="ar"/>
              </w:rPr>
              <w:t>樟树市庆仁中药饮片有限公司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000000"/>
                <w:kern w:val="0"/>
                <w:sz w:val="20"/>
                <w:szCs w:val="20"/>
                <w:u w:val="none"/>
                <w:lang w:val="en-US" w:eastAsia="zh-CN" w:bidi="ar"/>
              </w:rPr>
              <w:t>中药饮片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201906250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000000"/>
                <w:kern w:val="0"/>
                <w:sz w:val="20"/>
                <w:szCs w:val="20"/>
                <w:u w:val="none"/>
                <w:lang w:val="en-US" w:eastAsia="zh-CN" w:bidi="ar"/>
              </w:rPr>
              <w:t>沙县凤岗街道城东社区卫生服务站</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000000"/>
                <w:kern w:val="0"/>
                <w:sz w:val="20"/>
                <w:szCs w:val="20"/>
                <w:u w:val="none"/>
                <w:lang w:val="en-US" w:eastAsia="zh-CN" w:bidi="ar"/>
              </w:rPr>
              <w:t>总灰分</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000000"/>
                <w:kern w:val="0"/>
                <w:sz w:val="20"/>
                <w:szCs w:val="20"/>
                <w:u w:val="none"/>
                <w:lang w:val="en-US" w:eastAsia="zh-CN" w:bidi="ar"/>
              </w:rPr>
              <w:t>南平市食品药品检验检测中心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浮萍</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安国市聚药堂药业有限公司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中药饮片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2005001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福建民生医药有限公司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水分</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福建省食品药品质量检验研究院</w:t>
            </w:r>
          </w:p>
        </w:tc>
        <w:tc>
          <w:tcPr>
            <w:tcW w:w="1368" w:type="dxa"/>
            <w:tcBorders>
              <w:top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风寒感冒颗粒</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通化仁民药业股份有限公司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每袋装8克</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190301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长泰县仁心大药房有限公司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卫生部药品标准WS3-B-0045-89</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检查--装量差异</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福建省食品药品质量检验研究院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根据生产企业所在地监管部门协查回复，产品留样抽检合格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女贞子</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四川金匮源中药科技有限公司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中药饮片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20200440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福建百草堂药业有限公司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水分</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福建省食品药品质量检验研究院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黄柏</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江西和硕药业有限公司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中药饮片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170201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福建省泉安医药连锁有限公司惠安辋川分店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《中国药典》2015年版一部及国家食品药品监督管理局药品检验补充检验方法和检验项目批准件（批准件编号2010003）</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检查--金胺O</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福建省食品药品质量检验研究院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紫苏叶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江西古方原中药饮片有限公司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中药饮片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201901001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福建省源盛药业有限责任公司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检查--水分</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福建省食品药品质量检验研究院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金银花</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江西和硕药业有限公司（产地：山东）</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中药饮片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190603</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梅列区列东街道东新三路社区卫生服务站</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性状--;鉴别--显微鉴别</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福建省食品药品质量检验研究院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金银花</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江西和硕药业有限公司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中药饮片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190603</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安溪县剑斗镇剑斗村第六卫生所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性状--;鉴别--显微鉴别</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福建省食品药品质量检验研究院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地塞米松磷酸钠注射液</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天津金耀集团湖北天药药业股份有限公司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1ml:5mg</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51809011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周宁县百信大药房</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《中国药典》2015年版二部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检查--可见异物</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福建省食品药品质量检验研究院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阿莫西林胶囊</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山东淄博新达制药有限公司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按C16H19N3O5S计算 0.25g</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190629</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福清市宏路街道宏路社区居民卫生所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《中国药典》2015年版二部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溶出度</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福州市食品药品检验所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根据生产企业所在地监管部门提供材料，有证据证明该批药品质量不符合规定非生产环节原因造成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白及</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安国市聚药堂药业有限公司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中药饮片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1804002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霞浦县中医院</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显微特征</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福州市食品药品检验所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小通草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江西和硕药业有限公司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190401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福建全通医药销售有限公司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外观，鉴别显微特征</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龙岩市食品药品检验检测中心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小通草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江西和硕药业有限公司(产地:云南)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190501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漳州市龙文区祥仁堂药店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外观，鉴别显微特征</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龙岩市食品药品检验检测中心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小通草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江西和硕药业有限公司(产地:云南)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190201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漳州市民安医药有限公司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外观，鉴别显微特征</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龙岩市食品药品检验检测中心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小通草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江西樟树成方中药饮片有限公司(产地:江西)</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171101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福建心正药业有限公司霞浦百家康药店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外观，鉴别显微特征</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龙岩市食品药品检验检测中心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16</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小通草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江西和硕药业有限公司(产地:云南)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190601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莆田市惠亦康大药房有限公司涵江店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外观，鉴别显微特征</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龙岩市食品药品检验检测中心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17</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小通草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江西和硕药业有限公司(产地:云南)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190501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莆田涵江区辰星大药房有限公司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鉴别显微特征</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龙岩市食品药品检验检测中心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小通草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江西和硕药业有限公司(产地:云南)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190201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莆田市康健大药房有限公司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外观，鉴别显微特征</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龙岩市食品药品检验检测中心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小通草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江西和硕药业有限公司(产地:云南)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190201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建宁县青山老百姓大药房</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外观，鉴别显微特征</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龙岩市食品药品检验检测中心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小通草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江西和硕药业有限公司(产地:云南)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190102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厦门翔安玉林中医诊所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性状，鉴别</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龙岩市食品药品检验检测中心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333333"/>
                <w:kern w:val="0"/>
                <w:sz w:val="20"/>
                <w:szCs w:val="20"/>
                <w:u w:val="none"/>
                <w:lang w:val="en-US" w:eastAsia="zh-CN" w:bidi="ar"/>
              </w:rPr>
              <w:t>还原固精丸</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333333"/>
                <w:kern w:val="0"/>
                <w:sz w:val="20"/>
                <w:szCs w:val="20"/>
                <w:u w:val="none"/>
                <w:lang w:val="en-US" w:eastAsia="zh-CN" w:bidi="ar"/>
              </w:rPr>
              <w:t>泉州中侨药业有限公司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333333"/>
                <w:kern w:val="0"/>
                <w:sz w:val="20"/>
                <w:szCs w:val="20"/>
                <w:u w:val="none"/>
                <w:lang w:val="en-US" w:eastAsia="zh-CN" w:bidi="ar"/>
              </w:rPr>
              <w:t>每袋装6g</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333333"/>
                <w:kern w:val="0"/>
                <w:sz w:val="20"/>
                <w:szCs w:val="20"/>
                <w:u w:val="none"/>
                <w:lang w:val="en-US" w:eastAsia="zh-CN" w:bidi="ar"/>
              </w:rPr>
              <w:t>200401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333333"/>
                <w:kern w:val="0"/>
                <w:sz w:val="20"/>
                <w:szCs w:val="20"/>
                <w:u w:val="none"/>
                <w:lang w:val="en-US" w:eastAsia="zh-CN" w:bidi="ar"/>
              </w:rPr>
              <w:t>泉州中侨药业有限公司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333333"/>
                <w:kern w:val="0"/>
                <w:sz w:val="20"/>
                <w:szCs w:val="20"/>
                <w:u w:val="none"/>
                <w:lang w:val="en-US" w:eastAsia="zh-CN" w:bidi="ar"/>
              </w:rPr>
              <w:t>部颁标准WS3-B-2142-96</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333333"/>
                <w:kern w:val="0"/>
                <w:sz w:val="20"/>
                <w:szCs w:val="20"/>
                <w:u w:val="none"/>
                <w:lang w:val="en-US" w:eastAsia="zh-CN" w:bidi="ar"/>
              </w:rPr>
              <w:t>性状</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333333"/>
                <w:kern w:val="0"/>
                <w:sz w:val="20"/>
                <w:szCs w:val="20"/>
                <w:u w:val="none"/>
                <w:lang w:val="en-US" w:eastAsia="zh-CN" w:bidi="ar"/>
              </w:rPr>
              <w:t>福建省食品药品质量检验研究院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车前草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江西康庆堂中药饮片有限公司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中药饮片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20190501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福建省康好医药有限公司长生分店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总灰分</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南平市食品药品检验检测中心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玫瑰花</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江西樟树成方中药饮片有限公司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选</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18060101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厦门市源春堂药业有限公司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性状</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南平市食品药品检验检测中心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车前草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江西百仁中药饮片有限公司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190601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龙岩市博爱医院</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总灰分、含量测定</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南平市食品药品检验检测中心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车前草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江西古方原中药饮片有限公司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统段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201901001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光泽县永康乐大药房</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总灰分</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南平市食品药品检验检测中心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26</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车前草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江西古方原中药饮片有限公司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中药饮片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201906001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三明市三元区天泰药店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总灰分</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南平市食品药品检验检测中心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27</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车前草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广东通仁药业有限公司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段（中药饮片）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190401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漳州市龙文区百草堂药店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《中国药典》2015版一部及四部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总灰分</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南平市食品药品检验检测中心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28</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车前草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樟树市庆仁中药饮片有限公司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统</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201907066</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武平县中医院</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总灰分</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南平市食品药品检验检测中心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29</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竹茹</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河北仁心药业有限公司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0.5kg</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11620002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莆田盛兴医院</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《中华人民共和国药典》2015年版一部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水分</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莆田市食品药品检验检测中心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白扁豆</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浙江华宇药业股份有限公司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中药饮片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1809076</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华润（宁德）医药有限公司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性状</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莆田市食品药品检验检测中心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根据生产企业所在地监管部门提供材料，该批药品性状不符合规定系经营企业要求捣碎处理导致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白扁豆</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安徽协和成药业饮片有限公司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统</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18092612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闽侯县医院</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性状</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莆田市食品药品检验检测中心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根据生产企业所在地监管部门提供材料，该批药品性状不符合规定系经营企业要求捣碎处理导致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风寒感冒颗粒</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通化仁民药业股份有限公司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每袋装8g</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191117</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仙游济福医药有限公司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《中药成方制剂》第一册</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装量差异</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莆田市食品药品检验检测中心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根据生产企业所在地监管部门协查回复，产品留样抽检合格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淡豆豉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普宁市百草中药饮片有限公司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中药饮片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181201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晋江市医院</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检查、性状</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泉州市食品药品检验所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诺氟沙星胶囊</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广西维威制药有限公司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0.1g</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0.1g</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永春县苏坑卫生院嵩溪村卫生所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《中国药典》2015年版二部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溶出度</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泉州市食品药品检验所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瓜蒌</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江西康堡堂中药饮片有限公司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中药饮片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20180801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龙岩市第二医院</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性状</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泉州市食品药品检验所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36</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小通草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江西彭氏国药堂饮片有限公司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19050701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福建省福原药业有限公司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Style w:val="4"/>
                <w:rFonts w:hint="eastAsia" w:ascii="仿宋_GB2312" w:hAnsi="仿宋_GB2312" w:eastAsia="仿宋_GB2312" w:cs="仿宋_GB2312"/>
                <w:lang w:val="en-US" w:eastAsia="zh-CN" w:bidi="ar"/>
              </w:rPr>
              <w:t>《中国药典》</w:t>
            </w:r>
            <w:r>
              <w:rPr>
                <w:rStyle w:val="5"/>
                <w:rFonts w:hint="eastAsia" w:ascii="仿宋_GB2312" w:hAnsi="仿宋_GB2312" w:eastAsia="仿宋_GB2312" w:cs="仿宋_GB2312"/>
                <w:lang w:val="en-US" w:eastAsia="zh-CN" w:bidi="ar"/>
              </w:rPr>
              <w:t>2015</w:t>
            </w:r>
            <w:r>
              <w:rPr>
                <w:rStyle w:val="4"/>
                <w:rFonts w:hint="eastAsia" w:ascii="仿宋_GB2312" w:hAnsi="仿宋_GB2312" w:eastAsia="仿宋_GB2312" w:cs="仿宋_GB2312"/>
                <w:lang w:val="en-US" w:eastAsia="zh-CN" w:bidi="ar"/>
              </w:rPr>
              <w:t>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外观、显微特征</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龙岩市食品药品检验检测中心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37</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佛手</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安徽协和成药业饮片有限公司（产地：广东省肇庆市）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中药饮片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19022617</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沙县总医院</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性状</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三明市检验检测中心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38</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老范志万应神曲</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泉州中侨药业有限公司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每块重30克</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191001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三明苏氏堂医药有限公司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部颁标准中药成方制剂第十七册WS3-B-3203-98</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水分</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三明市检验检测中心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39</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地塞米松冰片乳膏</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三明市皮肤病医院</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复方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20190715</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三明市皮肤病医院</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闽Q/YH-2005-152</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装量</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三明市检验检测中心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紫苏梗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浙江中医药大学中药饮片有限公司（产地：浙江）</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无</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190101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厦门市同安区汀溪卫生院</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水分</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厦门市食品药品质量检验研究院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炒酸枣仁</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安徽援康中药饮片股份有限公司（产地：山东东营）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无</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191202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厦门思明明承中医门诊部</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水分</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厦门市食品药品质量检验研究院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大青叶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浙江宇晨药业有限公司（产地：江苏）</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18120801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福建九仁堂医药有限公司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检查--药屑杂质</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厦门市食品药品质量检验研究院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大青叶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樟树市庆仁中药饮片有限公司（产地：河北）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统</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201903150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莆田鹭燕医药有限公司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检查--药屑杂质</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厦门市食品药品质量检验研究院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柿蒂</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亳州市中药饮片厂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统</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1811013220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福建省民心医药连锁有限公司东山桂花分店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《中国药典》2015年版一、四部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000000"/>
                <w:kern w:val="0"/>
                <w:sz w:val="20"/>
                <w:szCs w:val="20"/>
                <w:u w:val="none"/>
                <w:lang w:val="en-US" w:eastAsia="zh-CN" w:bidi="ar"/>
              </w:rPr>
              <w:t>性状</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0"/>
                <w:szCs w:val="20"/>
                <w:u w:val="none"/>
              </w:rPr>
            </w:pPr>
            <w:r>
              <w:rPr>
                <w:rFonts w:hint="eastAsia" w:ascii="仿宋_GB2312" w:hAnsi="仿宋_GB2312" w:eastAsia="仿宋_GB2312" w:cs="仿宋_GB2312"/>
                <w:i w:val="0"/>
                <w:color w:val="333333"/>
                <w:kern w:val="0"/>
                <w:sz w:val="20"/>
                <w:szCs w:val="20"/>
                <w:u w:val="none"/>
                <w:lang w:val="en-US" w:eastAsia="zh-CN" w:bidi="ar"/>
              </w:rPr>
              <w:t>漳州市药品检验所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lang w:eastAsia="zh-CN"/>
              </w:rPr>
            </w:pPr>
            <w:r>
              <w:rPr>
                <w:rFonts w:hint="eastAsia" w:ascii="仿宋_GB2312" w:hAnsi="仿宋_GB2312" w:eastAsia="仿宋_GB2312" w:cs="仿宋_GB2312"/>
                <w:i w:val="0"/>
                <w:color w:val="000000"/>
                <w:sz w:val="20"/>
                <w:szCs w:val="20"/>
                <w:u w:val="none"/>
                <w:lang w:eastAsia="zh-CN"/>
              </w:rPr>
              <w:t>不合格项目检验结果描述为“具本品性状特征。样品见虫蛀及虫便。”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稻芽</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亳州市永刚饮片厂有限公司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统</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181216</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福清市音西街道清华社区卫生服务站</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bookmarkStart w:id="0" w:name="_GoBack"/>
            <w:bookmarkEnd w:id="0"/>
            <w:r>
              <w:rPr>
                <w:rFonts w:hint="eastAsia" w:ascii="仿宋_GB2312" w:hAnsi="仿宋_GB2312" w:eastAsia="仿宋_GB2312" w:cs="仿宋_GB2312"/>
                <w:i w:val="0"/>
                <w:color w:val="000000"/>
                <w:kern w:val="0"/>
                <w:sz w:val="20"/>
                <w:szCs w:val="20"/>
                <w:u w:val="none"/>
                <w:lang w:val="en-US" w:eastAsia="zh-CN" w:bidi="ar"/>
              </w:rPr>
              <w:t>检查</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漳州市药品检验所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46</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稻芽</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安徽亳药千草国药股份有限公司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统</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1904058</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福州市仓山区大众健康医药有限公司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检查</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漳州市药品检验所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47</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稻芽</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樟树市庆仁中药饮片有限公司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统</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201812440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厦门市隆吉阁药业有限公司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检查</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漳州市药品检验所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48</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醋香附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江西彭氏国药堂饮片有限公司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18112012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福建省永春怡和祥连锁大药房湖洋商店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性状</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漳州市药品检验所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49</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醋香附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江西康堡堂中药饮片有限公司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统个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20181101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德化县龙南医药商店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性状</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漳州市药品检验所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醋香附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江西古方原中药饮片有限公司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201807001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南平市建阳医院</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性状</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漳州市药品检验所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稻芽</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樟树市庆仁中药饮片有限公司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201703055</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福建省扬祖惠民医药连锁有限公司浦城仙阳店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性状</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漳州市药品检验所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醋香附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江西古方原中药饮片有限公司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统个</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201811001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福建华药医药有限公司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性状</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漳州市药品检验所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稻芽</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樟树市庆仁中药饮片有限公司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统</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201812440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连江县中医院</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检查</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漳州市药品检验所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稻芽</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樟树市庆仁中药饮片有限公司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统</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201908187</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福建恒生大药房有限公司莆田荔城东大路店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检查</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漳州市药品检验所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通宣理肺丸</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四川大千药业有限公司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每100丸重10克</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180302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国药控股福建有限公司厦门亿宝大药房</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《中国药典》2015年版一部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不符合规定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检查--装量差异</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厦门市食品药品质量检验研究院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3935" w:type="dxa"/>
            <w:gridSpan w:val="11"/>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备注：标“*”的药品根据生产企业所在地监管部门协查回复，生产企业无法确认样品真实性。</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E6983"/>
    <w:rsid w:val="157F707A"/>
    <w:rsid w:val="47FA6048"/>
    <w:rsid w:val="731E3270"/>
    <w:rsid w:val="756E69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01"/>
    <w:basedOn w:val="2"/>
    <w:qFormat/>
    <w:uiPriority w:val="0"/>
    <w:rPr>
      <w:rFonts w:hint="eastAsia" w:ascii="宋体" w:hAnsi="宋体" w:eastAsia="宋体" w:cs="宋体"/>
      <w:color w:val="000000"/>
      <w:sz w:val="22"/>
      <w:szCs w:val="22"/>
      <w:u w:val="none"/>
    </w:rPr>
  </w:style>
  <w:style w:type="character" w:customStyle="1" w:styleId="5">
    <w:name w:val="font51"/>
    <w:basedOn w:val="2"/>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2021-04-12T02:42:00Z</dcterms:created>
  <dc:creator>廖茜/fjfda</dc:creator>
  <cp:lastModifiedBy>廖茜/fjfda</cp:lastModifiedBy>
  <dcterms:modified xsi:type="dcterms:W3CDTF">2021-04-13T02:58:47Z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